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2A4" w:rsidRDefault="00F70709">
      <w:pPr>
        <w:spacing w:after="156"/>
        <w:textAlignment w:val="baseline"/>
        <w:rPr>
          <w:rFonts w:ascii="Arial" w:eastAsiaTheme="minorEastAsia" w:hAnsi="Arial" w:cs="Arial"/>
          <w:color w:val="000000"/>
          <w:kern w:val="0"/>
          <w:sz w:val="28"/>
          <w:szCs w:val="28"/>
        </w:rPr>
      </w:pPr>
      <w:r>
        <w:rPr>
          <w:rFonts w:ascii="Arial" w:eastAsiaTheme="minorEastAsia" w:hAnsi="Arial" w:cs="Arial"/>
          <w:color w:val="000000"/>
          <w:kern w:val="0"/>
          <w:sz w:val="28"/>
          <w:szCs w:val="28"/>
        </w:rPr>
        <w:t>证券代码：</w:t>
      </w:r>
      <w:r>
        <w:rPr>
          <w:rFonts w:ascii="Arial" w:eastAsiaTheme="minorEastAsia" w:hAnsi="Arial" w:cs="Arial"/>
          <w:color w:val="000000"/>
          <w:kern w:val="0"/>
          <w:sz w:val="28"/>
          <w:szCs w:val="28"/>
        </w:rPr>
        <w:t xml:space="preserve">300402     </w:t>
      </w:r>
      <w:r w:rsidR="00104841">
        <w:rPr>
          <w:rFonts w:ascii="Arial" w:eastAsiaTheme="minorEastAsia" w:hAnsi="Arial" w:cs="Arial" w:hint="eastAsia"/>
          <w:color w:val="000000"/>
          <w:kern w:val="0"/>
          <w:sz w:val="28"/>
          <w:szCs w:val="28"/>
        </w:rPr>
        <w:t xml:space="preserve">  </w:t>
      </w:r>
      <w:r>
        <w:rPr>
          <w:rFonts w:ascii="Arial" w:eastAsiaTheme="minorEastAsia" w:hAnsi="Arial" w:cs="Arial"/>
          <w:color w:val="000000"/>
          <w:kern w:val="0"/>
          <w:sz w:val="28"/>
          <w:szCs w:val="28"/>
        </w:rPr>
        <w:t>证券简称：宝色股份</w:t>
      </w:r>
      <w:r w:rsidR="00104841">
        <w:rPr>
          <w:rFonts w:ascii="Arial" w:eastAsiaTheme="minorEastAsia" w:hAnsi="Arial" w:cs="Arial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Arial" w:eastAsiaTheme="minorEastAsia" w:hAnsi="Arial" w:cs="Arial"/>
          <w:color w:val="000000"/>
          <w:kern w:val="0"/>
          <w:sz w:val="28"/>
          <w:szCs w:val="28"/>
        </w:rPr>
        <w:t>公告编号：</w:t>
      </w:r>
      <w:r w:rsidR="00137971">
        <w:rPr>
          <w:rFonts w:ascii="Arial" w:eastAsiaTheme="minorEastAsia" w:hAnsi="Arial" w:cs="Arial"/>
          <w:color w:val="000000"/>
          <w:kern w:val="0"/>
          <w:sz w:val="28"/>
          <w:szCs w:val="28"/>
        </w:rPr>
        <w:t>2026</w:t>
      </w:r>
      <w:r>
        <w:rPr>
          <w:rFonts w:ascii="Arial" w:eastAsiaTheme="minorEastAsia" w:hAnsi="Arial" w:cs="Arial"/>
          <w:color w:val="000000"/>
          <w:kern w:val="0"/>
          <w:sz w:val="28"/>
          <w:szCs w:val="28"/>
        </w:rPr>
        <w:t>-0</w:t>
      </w:r>
      <w:r w:rsidR="00137971">
        <w:rPr>
          <w:rFonts w:ascii="Arial" w:eastAsiaTheme="minorEastAsia" w:hAnsi="Arial" w:cs="Arial"/>
          <w:color w:val="000000"/>
          <w:kern w:val="0"/>
          <w:sz w:val="28"/>
          <w:szCs w:val="28"/>
        </w:rPr>
        <w:t>12</w:t>
      </w:r>
    </w:p>
    <w:p w:rsidR="00A442A4" w:rsidRDefault="00F70709">
      <w:pPr>
        <w:spacing w:line="480" w:lineRule="exact"/>
        <w:jc w:val="center"/>
        <w:textAlignment w:val="baseline"/>
        <w:rPr>
          <w:rFonts w:ascii="Arial" w:eastAsiaTheme="minorEastAsia" w:hAnsi="Arial" w:cs="Arial"/>
          <w:b/>
          <w:bCs/>
          <w:color w:val="000000"/>
          <w:sz w:val="30"/>
          <w:szCs w:val="30"/>
        </w:rPr>
      </w:pPr>
      <w:r>
        <w:rPr>
          <w:rFonts w:ascii="Arial" w:eastAsiaTheme="minorEastAsia" w:hAnsi="Arial" w:cs="Arial"/>
          <w:b/>
          <w:bCs/>
          <w:color w:val="000000"/>
          <w:sz w:val="30"/>
          <w:szCs w:val="30"/>
        </w:rPr>
        <w:t>南京宝色股份公司</w:t>
      </w:r>
    </w:p>
    <w:p w:rsidR="00A442A4" w:rsidRDefault="00F70709">
      <w:pPr>
        <w:spacing w:after="312" w:line="480" w:lineRule="exact"/>
        <w:jc w:val="center"/>
        <w:textAlignment w:val="baseline"/>
        <w:rPr>
          <w:rFonts w:ascii="Arial" w:eastAsiaTheme="minorEastAsia" w:hAnsi="Arial" w:cs="Arial"/>
          <w:b/>
          <w:bCs/>
          <w:color w:val="000000"/>
          <w:sz w:val="30"/>
          <w:szCs w:val="30"/>
        </w:rPr>
      </w:pPr>
      <w:r>
        <w:rPr>
          <w:rFonts w:ascii="Arial" w:eastAsiaTheme="minorEastAsia" w:hAnsi="Arial" w:cs="Arial"/>
          <w:b/>
          <w:bCs/>
          <w:color w:val="000000"/>
          <w:sz w:val="30"/>
          <w:szCs w:val="30"/>
        </w:rPr>
        <w:t>关于适时召开</w:t>
      </w:r>
      <w:r>
        <w:rPr>
          <w:rFonts w:ascii="Arial" w:eastAsiaTheme="minorEastAsia" w:hAnsi="Arial" w:cs="Arial"/>
          <w:b/>
          <w:bCs/>
          <w:color w:val="000000"/>
          <w:sz w:val="30"/>
          <w:szCs w:val="30"/>
        </w:rPr>
        <w:t>202</w:t>
      </w:r>
      <w:r w:rsidR="00137971">
        <w:rPr>
          <w:rFonts w:ascii="Arial" w:eastAsiaTheme="minorEastAsia" w:hAnsi="Arial" w:cs="Arial"/>
          <w:b/>
          <w:bCs/>
          <w:color w:val="000000"/>
          <w:sz w:val="30"/>
          <w:szCs w:val="30"/>
        </w:rPr>
        <w:t>5</w:t>
      </w:r>
      <w:r w:rsidR="00137971">
        <w:rPr>
          <w:rFonts w:ascii="Arial" w:eastAsiaTheme="minorEastAsia" w:hAnsi="Arial" w:cs="Arial"/>
          <w:b/>
          <w:bCs/>
          <w:color w:val="000000"/>
          <w:sz w:val="30"/>
          <w:szCs w:val="30"/>
        </w:rPr>
        <w:t>年年度</w:t>
      </w:r>
      <w:r w:rsidR="000273DB">
        <w:rPr>
          <w:rFonts w:ascii="Arial" w:eastAsiaTheme="minorEastAsia" w:hAnsi="Arial" w:cs="Arial"/>
          <w:b/>
          <w:bCs/>
          <w:color w:val="000000"/>
          <w:sz w:val="30"/>
          <w:szCs w:val="30"/>
        </w:rPr>
        <w:t>股东</w:t>
      </w:r>
      <w:r>
        <w:rPr>
          <w:rFonts w:ascii="Arial" w:eastAsiaTheme="minorEastAsia" w:hAnsi="Arial" w:cs="Arial"/>
          <w:b/>
          <w:bCs/>
          <w:color w:val="000000"/>
          <w:sz w:val="30"/>
          <w:szCs w:val="30"/>
        </w:rPr>
        <w:t>会的公告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22"/>
      </w:tblGrid>
      <w:tr w:rsidR="00A442A4">
        <w:trPr>
          <w:trHeight w:val="981"/>
          <w:jc w:val="center"/>
        </w:trPr>
        <w:tc>
          <w:tcPr>
            <w:tcW w:w="8522" w:type="dxa"/>
            <w:vAlign w:val="center"/>
          </w:tcPr>
          <w:p w:rsidR="00A442A4" w:rsidRDefault="00F70709">
            <w:pPr>
              <w:spacing w:line="360" w:lineRule="auto"/>
              <w:ind w:firstLineChars="200" w:firstLine="482"/>
              <w:textAlignment w:val="baseline"/>
              <w:rPr>
                <w:rFonts w:ascii="Arial" w:eastAsia="仿宋_GB2312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本公司及董事会全体成员保证信息披露内容的真实、准确和完整，没有虚假记载、误导性陈述或重大遗漏。</w:t>
            </w:r>
          </w:p>
        </w:tc>
      </w:tr>
    </w:tbl>
    <w:p w:rsidR="00A442A4" w:rsidRDefault="00F70709" w:rsidP="000273DB">
      <w:pPr>
        <w:widowControl/>
        <w:spacing w:beforeLines="100" w:before="312" w:line="360" w:lineRule="auto"/>
        <w:ind w:firstLineChars="200" w:firstLine="480"/>
        <w:textAlignment w:val="baseline"/>
        <w:rPr>
          <w:rFonts w:ascii="Arial" w:hAnsi="Arial" w:cs="Arial"/>
          <w:color w:val="000000"/>
          <w:sz w:val="24"/>
          <w:szCs w:val="24"/>
          <w:lang w:val="zh-CN"/>
        </w:rPr>
      </w:pPr>
      <w:r>
        <w:rPr>
          <w:rFonts w:ascii="Arial" w:hAnsi="Arial" w:cs="Arial" w:hint="eastAsia"/>
          <w:color w:val="000000"/>
          <w:sz w:val="24"/>
          <w:szCs w:val="24"/>
          <w:lang w:val="zh-CN"/>
        </w:rPr>
        <w:t>南京宝色股份公司（以下简称“公司”）于</w:t>
      </w:r>
      <w:r w:rsidR="00137971">
        <w:rPr>
          <w:rFonts w:ascii="Arial" w:hAnsi="Arial" w:cs="Arial" w:hint="eastAsia"/>
          <w:color w:val="000000"/>
          <w:sz w:val="24"/>
          <w:szCs w:val="24"/>
          <w:lang w:val="zh-CN"/>
        </w:rPr>
        <w:t>202</w:t>
      </w:r>
      <w:r w:rsidR="00137971">
        <w:rPr>
          <w:rFonts w:ascii="Arial" w:hAnsi="Arial" w:cs="Arial"/>
          <w:color w:val="000000"/>
          <w:sz w:val="24"/>
          <w:szCs w:val="24"/>
          <w:lang w:val="zh-CN"/>
        </w:rPr>
        <w:t>6</w:t>
      </w:r>
      <w:r>
        <w:rPr>
          <w:rFonts w:ascii="Arial" w:hAnsi="Arial" w:cs="Arial" w:hint="eastAsia"/>
          <w:color w:val="000000"/>
          <w:sz w:val="24"/>
          <w:szCs w:val="24"/>
          <w:lang w:val="zh-CN"/>
        </w:rPr>
        <w:t>年</w:t>
      </w:r>
      <w:r w:rsidR="00137971">
        <w:rPr>
          <w:rFonts w:ascii="Arial" w:hAnsi="Arial" w:cs="Arial" w:hint="eastAsia"/>
          <w:color w:val="000000"/>
          <w:sz w:val="24"/>
          <w:szCs w:val="24"/>
        </w:rPr>
        <w:t>4</w:t>
      </w:r>
      <w:r>
        <w:rPr>
          <w:rFonts w:ascii="Arial" w:hAnsi="Arial" w:cs="Arial" w:hint="eastAsia"/>
          <w:color w:val="000000"/>
          <w:sz w:val="24"/>
          <w:szCs w:val="24"/>
          <w:lang w:val="zh-CN"/>
        </w:rPr>
        <w:t>月</w:t>
      </w:r>
      <w:r>
        <w:rPr>
          <w:rFonts w:ascii="Arial" w:hAnsi="Arial" w:cs="Arial" w:hint="eastAsia"/>
          <w:color w:val="000000"/>
          <w:sz w:val="24"/>
          <w:szCs w:val="24"/>
        </w:rPr>
        <w:t>1</w:t>
      </w:r>
      <w:r>
        <w:rPr>
          <w:rFonts w:ascii="Arial" w:hAnsi="Arial" w:cs="Arial" w:hint="eastAsia"/>
          <w:color w:val="000000"/>
          <w:sz w:val="24"/>
          <w:szCs w:val="24"/>
          <w:lang w:val="zh-CN"/>
        </w:rPr>
        <w:t>日</w:t>
      </w:r>
      <w:r>
        <w:rPr>
          <w:rFonts w:ascii="Arial" w:hAnsi="Arial" w:cs="Arial"/>
          <w:color w:val="000000"/>
          <w:sz w:val="24"/>
          <w:szCs w:val="24"/>
          <w:lang w:val="zh-CN"/>
        </w:rPr>
        <w:t>召开第六届</w:t>
      </w:r>
      <w:r>
        <w:rPr>
          <w:rFonts w:ascii="Arial" w:hAnsi="Arial" w:cs="Arial" w:hint="eastAsia"/>
          <w:color w:val="000000"/>
          <w:sz w:val="24"/>
          <w:szCs w:val="24"/>
          <w:lang w:val="zh-CN"/>
        </w:rPr>
        <w:t>董事会</w:t>
      </w:r>
      <w:r>
        <w:rPr>
          <w:rFonts w:ascii="Arial" w:hAnsi="Arial" w:cs="Arial"/>
          <w:color w:val="000000"/>
          <w:sz w:val="24"/>
          <w:szCs w:val="24"/>
          <w:lang w:val="zh-CN"/>
        </w:rPr>
        <w:t>第十</w:t>
      </w:r>
      <w:r w:rsidR="00137971">
        <w:rPr>
          <w:rFonts w:ascii="Arial" w:hAnsi="Arial" w:cs="Arial" w:hint="eastAsia"/>
          <w:color w:val="000000"/>
          <w:sz w:val="24"/>
          <w:szCs w:val="24"/>
          <w:lang w:val="zh-CN"/>
        </w:rPr>
        <w:t>八</w:t>
      </w:r>
      <w:r>
        <w:rPr>
          <w:rFonts w:ascii="Arial" w:hAnsi="Arial" w:cs="Arial"/>
          <w:color w:val="000000"/>
          <w:sz w:val="24"/>
          <w:szCs w:val="24"/>
          <w:lang w:val="zh-CN"/>
        </w:rPr>
        <w:t>次会议，审议通过了《关于</w:t>
      </w:r>
      <w:r>
        <w:rPr>
          <w:rFonts w:ascii="Arial" w:hAnsi="Arial" w:cs="Arial" w:hint="eastAsia"/>
          <w:color w:val="000000"/>
          <w:sz w:val="24"/>
          <w:szCs w:val="24"/>
          <w:lang w:val="zh-CN"/>
        </w:rPr>
        <w:t>适时召开</w:t>
      </w:r>
      <w:r>
        <w:rPr>
          <w:rFonts w:ascii="Arial" w:hAnsi="Arial" w:cs="Arial"/>
          <w:color w:val="000000"/>
          <w:sz w:val="24"/>
          <w:szCs w:val="24"/>
          <w:lang w:val="zh-CN"/>
        </w:rPr>
        <w:t>公司</w:t>
      </w:r>
      <w:r>
        <w:rPr>
          <w:rFonts w:ascii="Arial" w:hAnsi="Arial" w:cs="Arial" w:hint="eastAsia"/>
          <w:color w:val="000000"/>
          <w:sz w:val="24"/>
          <w:szCs w:val="24"/>
          <w:lang w:val="zh-CN"/>
        </w:rPr>
        <w:t>202</w:t>
      </w:r>
      <w:r w:rsidR="00137971">
        <w:rPr>
          <w:rFonts w:ascii="Arial" w:hAnsi="Arial" w:cs="Arial" w:hint="eastAsia"/>
          <w:color w:val="000000"/>
          <w:sz w:val="24"/>
          <w:szCs w:val="24"/>
        </w:rPr>
        <w:t>5</w:t>
      </w:r>
      <w:r>
        <w:rPr>
          <w:rFonts w:ascii="Arial" w:hAnsi="Arial" w:cs="Arial" w:hint="eastAsia"/>
          <w:color w:val="000000"/>
          <w:sz w:val="24"/>
          <w:szCs w:val="24"/>
          <w:lang w:val="zh-CN"/>
        </w:rPr>
        <w:t>年</w:t>
      </w:r>
      <w:r w:rsidR="00137971">
        <w:rPr>
          <w:rFonts w:ascii="Arial" w:hAnsi="Arial" w:cs="Arial"/>
          <w:color w:val="000000"/>
          <w:sz w:val="24"/>
          <w:szCs w:val="24"/>
          <w:lang w:val="zh-CN"/>
        </w:rPr>
        <w:t>年度</w:t>
      </w:r>
      <w:r w:rsidR="00DF489B">
        <w:rPr>
          <w:rFonts w:ascii="Arial" w:hAnsi="Arial" w:cs="Arial"/>
          <w:color w:val="000000"/>
          <w:sz w:val="24"/>
          <w:szCs w:val="24"/>
          <w:lang w:val="zh-CN"/>
        </w:rPr>
        <w:t>股东</w:t>
      </w:r>
      <w:r>
        <w:rPr>
          <w:rFonts w:ascii="Arial" w:hAnsi="Arial" w:cs="Arial"/>
          <w:color w:val="000000"/>
          <w:sz w:val="24"/>
          <w:szCs w:val="24"/>
          <w:lang w:val="zh-CN"/>
        </w:rPr>
        <w:t>会的议案》</w:t>
      </w:r>
      <w:r>
        <w:rPr>
          <w:rFonts w:ascii="Arial" w:hAnsi="Arial" w:cs="Arial" w:hint="eastAsia"/>
          <w:color w:val="000000"/>
          <w:sz w:val="24"/>
          <w:szCs w:val="24"/>
          <w:lang w:val="zh-CN"/>
        </w:rPr>
        <w:t>。</w:t>
      </w:r>
    </w:p>
    <w:p w:rsidR="00A442A4" w:rsidRDefault="00DF489B">
      <w:pPr>
        <w:widowControl/>
        <w:spacing w:line="360" w:lineRule="auto"/>
        <w:ind w:firstLineChars="200" w:firstLine="480"/>
        <w:textAlignment w:val="baseline"/>
        <w:rPr>
          <w:rFonts w:ascii="Arial" w:hAnsi="Arial" w:cs="Arial"/>
          <w:color w:val="000000"/>
          <w:sz w:val="24"/>
          <w:szCs w:val="24"/>
          <w:lang w:val="zh-CN"/>
        </w:rPr>
      </w:pPr>
      <w:r>
        <w:rPr>
          <w:rFonts w:ascii="Arial" w:hAnsi="Arial" w:cs="Arial" w:hint="eastAsia"/>
          <w:color w:val="000000"/>
          <w:sz w:val="24"/>
          <w:szCs w:val="24"/>
          <w:lang w:val="zh-CN"/>
        </w:rPr>
        <w:t>鉴于控股股东宝钛集团有限公司参会表决公司股东</w:t>
      </w:r>
      <w:r w:rsidR="00F70709">
        <w:rPr>
          <w:rFonts w:ascii="Arial" w:hAnsi="Arial" w:cs="Arial" w:hint="eastAsia"/>
          <w:color w:val="000000"/>
          <w:sz w:val="24"/>
          <w:szCs w:val="24"/>
          <w:lang w:val="zh-CN"/>
        </w:rPr>
        <w:t>会审议事项尚需取得陕西有色金属控</w:t>
      </w:r>
      <w:r>
        <w:rPr>
          <w:rFonts w:ascii="Arial" w:hAnsi="Arial" w:cs="Arial" w:hint="eastAsia"/>
          <w:color w:val="000000"/>
          <w:sz w:val="24"/>
          <w:szCs w:val="24"/>
          <w:lang w:val="zh-CN"/>
        </w:rPr>
        <w:t>股集团有限责任公司的必要批复，公司董事会授权董事长择机确定股东</w:t>
      </w:r>
      <w:r w:rsidR="00F70709">
        <w:rPr>
          <w:rFonts w:ascii="Arial" w:hAnsi="Arial" w:cs="Arial" w:hint="eastAsia"/>
          <w:color w:val="000000"/>
          <w:sz w:val="24"/>
          <w:szCs w:val="24"/>
          <w:lang w:val="zh-CN"/>
        </w:rPr>
        <w:t>会的召开时间、股权登记日等具体事项，公司将按照《公司法》《公司章程》等相关规定适时向股东发出召开</w:t>
      </w:r>
      <w:r w:rsidR="00F70709">
        <w:rPr>
          <w:rFonts w:ascii="Arial" w:hAnsi="Arial" w:cs="Arial" w:hint="eastAsia"/>
          <w:color w:val="000000"/>
          <w:sz w:val="24"/>
          <w:szCs w:val="24"/>
          <w:lang w:val="zh-CN"/>
        </w:rPr>
        <w:t>202</w:t>
      </w:r>
      <w:r w:rsidR="00137971">
        <w:rPr>
          <w:rFonts w:ascii="Arial" w:hAnsi="Arial" w:cs="Arial"/>
          <w:color w:val="000000"/>
          <w:sz w:val="24"/>
          <w:szCs w:val="24"/>
        </w:rPr>
        <w:t>5</w:t>
      </w:r>
      <w:r w:rsidR="00137971">
        <w:rPr>
          <w:rFonts w:ascii="Arial" w:hAnsi="Arial" w:cs="Arial" w:hint="eastAsia"/>
          <w:color w:val="000000"/>
          <w:sz w:val="24"/>
          <w:szCs w:val="24"/>
          <w:lang w:val="zh-CN"/>
        </w:rPr>
        <w:t>年年度</w:t>
      </w:r>
      <w:r>
        <w:rPr>
          <w:rFonts w:ascii="Arial" w:hAnsi="Arial" w:cs="Arial" w:hint="eastAsia"/>
          <w:color w:val="000000"/>
          <w:sz w:val="24"/>
          <w:szCs w:val="24"/>
          <w:lang w:val="zh-CN"/>
        </w:rPr>
        <w:t>股东</w:t>
      </w:r>
      <w:r w:rsidR="00137971">
        <w:rPr>
          <w:rFonts w:ascii="Arial" w:hAnsi="Arial" w:cs="Arial" w:hint="eastAsia"/>
          <w:color w:val="000000"/>
          <w:sz w:val="24"/>
          <w:szCs w:val="24"/>
          <w:lang w:val="zh-CN"/>
        </w:rPr>
        <w:t>会的通知，审议公司第六届董事会第十八</w:t>
      </w:r>
      <w:r w:rsidR="00F70709">
        <w:rPr>
          <w:rFonts w:ascii="Arial" w:hAnsi="Arial" w:cs="Arial" w:hint="eastAsia"/>
          <w:color w:val="000000"/>
          <w:sz w:val="24"/>
          <w:szCs w:val="24"/>
          <w:lang w:val="zh-CN"/>
        </w:rPr>
        <w:t>次会议提请审议的议案。具体议案如下：</w:t>
      </w:r>
    </w:p>
    <w:p w:rsidR="00137971" w:rsidRPr="00137971" w:rsidRDefault="00137971" w:rsidP="00137971">
      <w:pPr>
        <w:widowControl/>
        <w:spacing w:line="360" w:lineRule="auto"/>
        <w:ind w:firstLineChars="200" w:firstLine="480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137971">
        <w:rPr>
          <w:rFonts w:ascii="Arial" w:hAnsi="Arial" w:cs="Arial"/>
          <w:color w:val="000000"/>
          <w:sz w:val="24"/>
          <w:szCs w:val="24"/>
        </w:rPr>
        <w:t>1</w:t>
      </w:r>
      <w:r w:rsidRPr="00137971">
        <w:rPr>
          <w:rFonts w:ascii="Arial" w:hAnsi="Arial" w:cs="Arial"/>
          <w:color w:val="000000"/>
          <w:sz w:val="24"/>
          <w:szCs w:val="24"/>
        </w:rPr>
        <w:t>、《关于公司</w:t>
      </w:r>
      <w:r w:rsidRPr="00137971">
        <w:rPr>
          <w:rFonts w:ascii="Arial" w:hAnsi="Arial" w:cs="Arial"/>
          <w:color w:val="000000"/>
          <w:sz w:val="24"/>
          <w:szCs w:val="24"/>
        </w:rPr>
        <w:t>2025</w:t>
      </w:r>
      <w:r w:rsidRPr="00137971">
        <w:rPr>
          <w:rFonts w:ascii="Arial" w:hAnsi="Arial" w:cs="Arial"/>
          <w:color w:val="000000"/>
          <w:sz w:val="24"/>
          <w:szCs w:val="24"/>
        </w:rPr>
        <w:t>年度董事会工作报告的议案》；</w:t>
      </w:r>
    </w:p>
    <w:p w:rsidR="00137971" w:rsidRPr="00137971" w:rsidRDefault="00137971" w:rsidP="00137971">
      <w:pPr>
        <w:widowControl/>
        <w:spacing w:line="360" w:lineRule="auto"/>
        <w:ind w:firstLineChars="200" w:firstLine="480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137971">
        <w:rPr>
          <w:rFonts w:ascii="Arial" w:hAnsi="Arial" w:cs="Arial"/>
          <w:color w:val="000000"/>
          <w:sz w:val="24"/>
          <w:szCs w:val="24"/>
        </w:rPr>
        <w:t>2</w:t>
      </w:r>
      <w:r w:rsidRPr="00137971">
        <w:rPr>
          <w:rFonts w:ascii="Arial" w:hAnsi="Arial" w:cs="Arial"/>
          <w:color w:val="000000"/>
          <w:sz w:val="24"/>
          <w:szCs w:val="24"/>
        </w:rPr>
        <w:t>、《关于公司</w:t>
      </w:r>
      <w:r w:rsidRPr="00137971">
        <w:rPr>
          <w:rFonts w:ascii="Arial" w:hAnsi="Arial" w:cs="Arial"/>
          <w:color w:val="000000"/>
          <w:sz w:val="24"/>
          <w:szCs w:val="24"/>
        </w:rPr>
        <w:t>2025</w:t>
      </w:r>
      <w:r w:rsidRPr="00137971">
        <w:rPr>
          <w:rFonts w:ascii="Arial" w:hAnsi="Arial" w:cs="Arial"/>
          <w:color w:val="000000"/>
          <w:sz w:val="24"/>
          <w:szCs w:val="24"/>
        </w:rPr>
        <w:t>年年度报告及其摘要的议案》；</w:t>
      </w:r>
    </w:p>
    <w:p w:rsidR="00137971" w:rsidRPr="00137971" w:rsidRDefault="00137971" w:rsidP="00137971">
      <w:pPr>
        <w:widowControl/>
        <w:spacing w:line="360" w:lineRule="auto"/>
        <w:ind w:firstLineChars="200" w:firstLine="480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137971">
        <w:rPr>
          <w:rFonts w:ascii="Arial" w:hAnsi="Arial" w:cs="Arial"/>
          <w:color w:val="000000"/>
          <w:sz w:val="24"/>
          <w:szCs w:val="24"/>
        </w:rPr>
        <w:t>3</w:t>
      </w:r>
      <w:r w:rsidRPr="00137971">
        <w:rPr>
          <w:rFonts w:ascii="Arial" w:hAnsi="Arial" w:cs="Arial"/>
          <w:color w:val="000000"/>
          <w:sz w:val="24"/>
          <w:szCs w:val="24"/>
        </w:rPr>
        <w:t>、《关于公司</w:t>
      </w:r>
      <w:r w:rsidRPr="00137971">
        <w:rPr>
          <w:rFonts w:ascii="Arial" w:hAnsi="Arial" w:cs="Arial"/>
          <w:color w:val="000000"/>
          <w:sz w:val="24"/>
          <w:szCs w:val="24"/>
        </w:rPr>
        <w:t>2025</w:t>
      </w:r>
      <w:r w:rsidRPr="00137971">
        <w:rPr>
          <w:rFonts w:ascii="Arial" w:hAnsi="Arial" w:cs="Arial"/>
          <w:color w:val="000000"/>
          <w:sz w:val="24"/>
          <w:szCs w:val="24"/>
        </w:rPr>
        <w:t>年度财务决算报告的议案》；</w:t>
      </w:r>
    </w:p>
    <w:p w:rsidR="00137971" w:rsidRPr="00137971" w:rsidRDefault="00137971" w:rsidP="00137971">
      <w:pPr>
        <w:widowControl/>
        <w:spacing w:line="360" w:lineRule="auto"/>
        <w:ind w:firstLineChars="200" w:firstLine="480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137971">
        <w:rPr>
          <w:rFonts w:ascii="Arial" w:hAnsi="Arial" w:cs="Arial"/>
          <w:color w:val="000000"/>
          <w:sz w:val="24"/>
          <w:szCs w:val="24"/>
        </w:rPr>
        <w:t>4</w:t>
      </w:r>
      <w:r w:rsidRPr="00137971">
        <w:rPr>
          <w:rFonts w:ascii="Arial" w:hAnsi="Arial" w:cs="Arial"/>
          <w:color w:val="000000"/>
          <w:sz w:val="24"/>
          <w:szCs w:val="24"/>
        </w:rPr>
        <w:t>、《关于公司</w:t>
      </w:r>
      <w:r w:rsidRPr="00137971">
        <w:rPr>
          <w:rFonts w:ascii="Arial" w:hAnsi="Arial" w:cs="Arial"/>
          <w:color w:val="000000"/>
          <w:sz w:val="24"/>
          <w:szCs w:val="24"/>
        </w:rPr>
        <w:t>2025</w:t>
      </w:r>
      <w:r w:rsidRPr="00137971">
        <w:rPr>
          <w:rFonts w:ascii="Arial" w:hAnsi="Arial" w:cs="Arial"/>
          <w:color w:val="000000"/>
          <w:sz w:val="24"/>
          <w:szCs w:val="24"/>
        </w:rPr>
        <w:t>年度利润分配预案的议案》；</w:t>
      </w:r>
    </w:p>
    <w:p w:rsidR="00137971" w:rsidRPr="00137971" w:rsidRDefault="00137971" w:rsidP="00137971">
      <w:pPr>
        <w:widowControl/>
        <w:spacing w:line="360" w:lineRule="auto"/>
        <w:ind w:firstLineChars="200" w:firstLine="480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137971">
        <w:rPr>
          <w:rFonts w:ascii="Arial" w:hAnsi="Arial" w:cs="Arial"/>
          <w:color w:val="000000"/>
          <w:sz w:val="24"/>
          <w:szCs w:val="24"/>
        </w:rPr>
        <w:t>5</w:t>
      </w:r>
      <w:r w:rsidRPr="00137971">
        <w:rPr>
          <w:rFonts w:ascii="Arial" w:hAnsi="Arial" w:cs="Arial" w:hint="eastAsia"/>
          <w:color w:val="000000"/>
          <w:sz w:val="24"/>
          <w:szCs w:val="24"/>
        </w:rPr>
        <w:t>、《关于公司</w:t>
      </w:r>
      <w:r w:rsidRPr="00137971">
        <w:rPr>
          <w:rFonts w:ascii="Arial" w:hAnsi="Arial" w:cs="Arial" w:hint="eastAsia"/>
          <w:color w:val="000000"/>
          <w:sz w:val="24"/>
          <w:szCs w:val="24"/>
        </w:rPr>
        <w:t>202</w:t>
      </w:r>
      <w:r w:rsidRPr="00137971">
        <w:rPr>
          <w:rFonts w:ascii="Arial" w:hAnsi="Arial" w:cs="Arial"/>
          <w:color w:val="000000"/>
          <w:sz w:val="24"/>
          <w:szCs w:val="24"/>
        </w:rPr>
        <w:t>6</w:t>
      </w:r>
      <w:r w:rsidRPr="00137971">
        <w:rPr>
          <w:rFonts w:ascii="Arial" w:hAnsi="Arial" w:cs="Arial" w:hint="eastAsia"/>
          <w:color w:val="000000"/>
          <w:sz w:val="24"/>
          <w:szCs w:val="24"/>
        </w:rPr>
        <w:t>年度申请不超过</w:t>
      </w:r>
      <w:r w:rsidRPr="00137971">
        <w:rPr>
          <w:rFonts w:ascii="Arial" w:hAnsi="Arial" w:cs="Arial" w:hint="eastAsia"/>
          <w:color w:val="000000"/>
          <w:sz w:val="24"/>
          <w:szCs w:val="24"/>
        </w:rPr>
        <w:t>9</w:t>
      </w:r>
      <w:r w:rsidRPr="00137971">
        <w:rPr>
          <w:rFonts w:ascii="Arial" w:hAnsi="Arial" w:cs="Arial" w:hint="eastAsia"/>
          <w:color w:val="000000"/>
          <w:sz w:val="24"/>
          <w:szCs w:val="24"/>
        </w:rPr>
        <w:t>亿元综合用信额度的议案》。</w:t>
      </w:r>
    </w:p>
    <w:p w:rsidR="00A442A4" w:rsidRDefault="00F70709" w:rsidP="000273DB">
      <w:pPr>
        <w:widowControl/>
        <w:spacing w:beforeLines="50" w:before="156" w:line="360" w:lineRule="auto"/>
        <w:ind w:firstLineChars="200" w:firstLine="480"/>
        <w:textAlignment w:val="baseline"/>
        <w:rPr>
          <w:rFonts w:ascii="Arial" w:hAnsi="Arial" w:cs="Arial"/>
          <w:color w:val="000000"/>
          <w:sz w:val="24"/>
          <w:szCs w:val="24"/>
          <w:lang w:val="zh-CN"/>
        </w:rPr>
      </w:pPr>
      <w:r>
        <w:rPr>
          <w:rFonts w:ascii="Arial" w:hAnsi="Arial" w:cs="Arial" w:hint="eastAsia"/>
          <w:color w:val="000000"/>
          <w:sz w:val="24"/>
          <w:szCs w:val="24"/>
          <w:lang w:val="zh-CN"/>
        </w:rPr>
        <w:t>特此公告。</w:t>
      </w:r>
    </w:p>
    <w:p w:rsidR="00A442A4" w:rsidRDefault="00A442A4">
      <w:pPr>
        <w:widowControl/>
        <w:spacing w:before="78" w:line="300" w:lineRule="auto"/>
        <w:ind w:firstLineChars="200" w:firstLine="480"/>
        <w:jc w:val="right"/>
        <w:textAlignment w:val="baseline"/>
        <w:rPr>
          <w:rFonts w:ascii="Arial" w:hAnsi="Arial" w:cs="Arial"/>
          <w:color w:val="000000"/>
          <w:sz w:val="24"/>
          <w:szCs w:val="24"/>
        </w:rPr>
      </w:pPr>
    </w:p>
    <w:p w:rsidR="00A442A4" w:rsidRDefault="00F70709" w:rsidP="000A31DC">
      <w:pPr>
        <w:widowControl/>
        <w:spacing w:before="78" w:line="300" w:lineRule="auto"/>
        <w:ind w:rightChars="39" w:right="82" w:firstLineChars="200" w:firstLine="480"/>
        <w:jc w:val="right"/>
        <w:textAlignment w:val="baseline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南京宝色股份公司董事会</w:t>
      </w:r>
    </w:p>
    <w:p w:rsidR="00A442A4" w:rsidRDefault="0091641F" w:rsidP="000A31DC">
      <w:pPr>
        <w:widowControl/>
        <w:spacing w:before="78" w:line="300" w:lineRule="auto"/>
        <w:ind w:right="83" w:firstLineChars="200" w:firstLine="480"/>
        <w:jc w:val="right"/>
        <w:textAlignment w:val="baseline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2026</w:t>
      </w:r>
      <w:r w:rsidR="00F70709">
        <w:rPr>
          <w:rFonts w:ascii="Arial" w:hAnsi="Arial" w:cs="Arial"/>
          <w:color w:val="000000"/>
          <w:sz w:val="24"/>
          <w:szCs w:val="24"/>
        </w:rPr>
        <w:t>年</w:t>
      </w:r>
      <w:r>
        <w:rPr>
          <w:rFonts w:ascii="Arial" w:hAnsi="Arial" w:cs="Arial"/>
          <w:color w:val="000000"/>
          <w:sz w:val="24"/>
          <w:szCs w:val="24"/>
        </w:rPr>
        <w:t>4</w:t>
      </w:r>
      <w:r w:rsidR="00F70709">
        <w:rPr>
          <w:rFonts w:ascii="Arial" w:hAnsi="Arial" w:cs="Arial"/>
          <w:color w:val="000000"/>
          <w:sz w:val="24"/>
          <w:szCs w:val="24"/>
        </w:rPr>
        <w:t>月</w:t>
      </w:r>
      <w:r w:rsidR="00AF6926">
        <w:rPr>
          <w:rFonts w:ascii="Arial" w:hAnsi="Arial" w:cs="Arial"/>
          <w:color w:val="000000"/>
          <w:sz w:val="24"/>
          <w:szCs w:val="24"/>
        </w:rPr>
        <w:t>3</w:t>
      </w:r>
      <w:bookmarkStart w:id="0" w:name="_GoBack"/>
      <w:bookmarkEnd w:id="0"/>
      <w:r w:rsidR="00F70709">
        <w:rPr>
          <w:rFonts w:ascii="Arial" w:hAnsi="Arial" w:cs="Arial"/>
          <w:color w:val="000000"/>
          <w:sz w:val="24"/>
          <w:szCs w:val="24"/>
        </w:rPr>
        <w:t>日</w:t>
      </w:r>
    </w:p>
    <w:sectPr w:rsidR="00A442A4" w:rsidSect="00A2239D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187C" w:rsidRDefault="0085187C" w:rsidP="00DF489B">
      <w:r>
        <w:separator/>
      </w:r>
    </w:p>
  </w:endnote>
  <w:endnote w:type="continuationSeparator" w:id="0">
    <w:p w:rsidR="0085187C" w:rsidRDefault="0085187C" w:rsidP="00DF4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187C" w:rsidRDefault="0085187C" w:rsidP="00DF489B">
      <w:r>
        <w:separator/>
      </w:r>
    </w:p>
  </w:footnote>
  <w:footnote w:type="continuationSeparator" w:id="0">
    <w:p w:rsidR="0085187C" w:rsidRDefault="0085187C" w:rsidP="00DF48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127"/>
    <w:rsid w:val="00014BAB"/>
    <w:rsid w:val="000273DB"/>
    <w:rsid w:val="000632D8"/>
    <w:rsid w:val="00064F19"/>
    <w:rsid w:val="00081E46"/>
    <w:rsid w:val="00084C51"/>
    <w:rsid w:val="0009380B"/>
    <w:rsid w:val="000A31DC"/>
    <w:rsid w:val="000B26AA"/>
    <w:rsid w:val="000C188E"/>
    <w:rsid w:val="000C6D2C"/>
    <w:rsid w:val="000D023E"/>
    <w:rsid w:val="00104841"/>
    <w:rsid w:val="001104D1"/>
    <w:rsid w:val="00116EE4"/>
    <w:rsid w:val="00124F04"/>
    <w:rsid w:val="00137971"/>
    <w:rsid w:val="00147D6B"/>
    <w:rsid w:val="0019263F"/>
    <w:rsid w:val="00193460"/>
    <w:rsid w:val="0019799A"/>
    <w:rsid w:val="001B1CFA"/>
    <w:rsid w:val="001B3858"/>
    <w:rsid w:val="001C1A13"/>
    <w:rsid w:val="001C2D56"/>
    <w:rsid w:val="001D4DAB"/>
    <w:rsid w:val="001D7ED4"/>
    <w:rsid w:val="001E3E20"/>
    <w:rsid w:val="00215FE9"/>
    <w:rsid w:val="002221D9"/>
    <w:rsid w:val="00247E39"/>
    <w:rsid w:val="002617B7"/>
    <w:rsid w:val="002723B7"/>
    <w:rsid w:val="002824CF"/>
    <w:rsid w:val="00290D52"/>
    <w:rsid w:val="002A3A06"/>
    <w:rsid w:val="002B0B7C"/>
    <w:rsid w:val="002D6127"/>
    <w:rsid w:val="002F74CF"/>
    <w:rsid w:val="00316D63"/>
    <w:rsid w:val="0032233C"/>
    <w:rsid w:val="003230FA"/>
    <w:rsid w:val="003405C0"/>
    <w:rsid w:val="003408B5"/>
    <w:rsid w:val="00353F65"/>
    <w:rsid w:val="00355266"/>
    <w:rsid w:val="00366E5D"/>
    <w:rsid w:val="00373861"/>
    <w:rsid w:val="0038029D"/>
    <w:rsid w:val="00381A79"/>
    <w:rsid w:val="00384C03"/>
    <w:rsid w:val="00394A66"/>
    <w:rsid w:val="003B0866"/>
    <w:rsid w:val="003B4FDE"/>
    <w:rsid w:val="003C7A49"/>
    <w:rsid w:val="003E1C30"/>
    <w:rsid w:val="003E6132"/>
    <w:rsid w:val="003F0D38"/>
    <w:rsid w:val="003F16CA"/>
    <w:rsid w:val="004114F5"/>
    <w:rsid w:val="00412606"/>
    <w:rsid w:val="0042135C"/>
    <w:rsid w:val="00422535"/>
    <w:rsid w:val="004228B3"/>
    <w:rsid w:val="00430913"/>
    <w:rsid w:val="0043322C"/>
    <w:rsid w:val="004409C5"/>
    <w:rsid w:val="00452773"/>
    <w:rsid w:val="00454334"/>
    <w:rsid w:val="00455C90"/>
    <w:rsid w:val="00461719"/>
    <w:rsid w:val="00462CBC"/>
    <w:rsid w:val="0047132C"/>
    <w:rsid w:val="004A1662"/>
    <w:rsid w:val="004B0EF4"/>
    <w:rsid w:val="004D0DBA"/>
    <w:rsid w:val="004D174C"/>
    <w:rsid w:val="00523240"/>
    <w:rsid w:val="00525E41"/>
    <w:rsid w:val="00531D9C"/>
    <w:rsid w:val="005326E5"/>
    <w:rsid w:val="0053683A"/>
    <w:rsid w:val="00543E38"/>
    <w:rsid w:val="00552FBA"/>
    <w:rsid w:val="0055690A"/>
    <w:rsid w:val="00562231"/>
    <w:rsid w:val="005A2480"/>
    <w:rsid w:val="005A4BEB"/>
    <w:rsid w:val="005C09C2"/>
    <w:rsid w:val="00612301"/>
    <w:rsid w:val="006319B7"/>
    <w:rsid w:val="006410C6"/>
    <w:rsid w:val="00646CF6"/>
    <w:rsid w:val="006527DC"/>
    <w:rsid w:val="006570D6"/>
    <w:rsid w:val="00690370"/>
    <w:rsid w:val="00694D0B"/>
    <w:rsid w:val="006C22A7"/>
    <w:rsid w:val="006F02DA"/>
    <w:rsid w:val="006F1263"/>
    <w:rsid w:val="00726227"/>
    <w:rsid w:val="0073749F"/>
    <w:rsid w:val="007406E7"/>
    <w:rsid w:val="007451C0"/>
    <w:rsid w:val="00763937"/>
    <w:rsid w:val="00796F77"/>
    <w:rsid w:val="00797645"/>
    <w:rsid w:val="007D22B6"/>
    <w:rsid w:val="007D4E21"/>
    <w:rsid w:val="007E0A90"/>
    <w:rsid w:val="007E2391"/>
    <w:rsid w:val="007E6756"/>
    <w:rsid w:val="00814F60"/>
    <w:rsid w:val="008351F3"/>
    <w:rsid w:val="00835C39"/>
    <w:rsid w:val="008379C1"/>
    <w:rsid w:val="0085187C"/>
    <w:rsid w:val="00854934"/>
    <w:rsid w:val="00856372"/>
    <w:rsid w:val="0087277E"/>
    <w:rsid w:val="008B4264"/>
    <w:rsid w:val="008B45FC"/>
    <w:rsid w:val="008B73FA"/>
    <w:rsid w:val="008B7A28"/>
    <w:rsid w:val="008C1E48"/>
    <w:rsid w:val="008D0584"/>
    <w:rsid w:val="008E454A"/>
    <w:rsid w:val="00906B2E"/>
    <w:rsid w:val="0091641F"/>
    <w:rsid w:val="00917F2D"/>
    <w:rsid w:val="0092128C"/>
    <w:rsid w:val="009360BC"/>
    <w:rsid w:val="009468B1"/>
    <w:rsid w:val="009532E1"/>
    <w:rsid w:val="0096277F"/>
    <w:rsid w:val="009708FC"/>
    <w:rsid w:val="0098723C"/>
    <w:rsid w:val="009A4F8E"/>
    <w:rsid w:val="009A71DA"/>
    <w:rsid w:val="009C12A4"/>
    <w:rsid w:val="009D7DCB"/>
    <w:rsid w:val="009E57AA"/>
    <w:rsid w:val="00A00F4B"/>
    <w:rsid w:val="00A025B7"/>
    <w:rsid w:val="00A2239D"/>
    <w:rsid w:val="00A442A4"/>
    <w:rsid w:val="00A51B8E"/>
    <w:rsid w:val="00A52912"/>
    <w:rsid w:val="00A545BD"/>
    <w:rsid w:val="00AC5341"/>
    <w:rsid w:val="00AF023C"/>
    <w:rsid w:val="00AF0C0E"/>
    <w:rsid w:val="00AF6926"/>
    <w:rsid w:val="00B02584"/>
    <w:rsid w:val="00B2339A"/>
    <w:rsid w:val="00B25329"/>
    <w:rsid w:val="00B34422"/>
    <w:rsid w:val="00B51BE5"/>
    <w:rsid w:val="00B64B21"/>
    <w:rsid w:val="00B6767A"/>
    <w:rsid w:val="00B7226C"/>
    <w:rsid w:val="00B96C8C"/>
    <w:rsid w:val="00BA4167"/>
    <w:rsid w:val="00BB2099"/>
    <w:rsid w:val="00BC7CBE"/>
    <w:rsid w:val="00BD112D"/>
    <w:rsid w:val="00BD143D"/>
    <w:rsid w:val="00BE744C"/>
    <w:rsid w:val="00C210B3"/>
    <w:rsid w:val="00C3303A"/>
    <w:rsid w:val="00C37059"/>
    <w:rsid w:val="00C4095F"/>
    <w:rsid w:val="00C51FA4"/>
    <w:rsid w:val="00C77C15"/>
    <w:rsid w:val="00C80091"/>
    <w:rsid w:val="00C85F26"/>
    <w:rsid w:val="00C9200D"/>
    <w:rsid w:val="00CC0178"/>
    <w:rsid w:val="00CC14AE"/>
    <w:rsid w:val="00CF38E1"/>
    <w:rsid w:val="00D6269A"/>
    <w:rsid w:val="00D7188C"/>
    <w:rsid w:val="00D855DE"/>
    <w:rsid w:val="00D955C6"/>
    <w:rsid w:val="00DA7F02"/>
    <w:rsid w:val="00DB5C9B"/>
    <w:rsid w:val="00DD6D41"/>
    <w:rsid w:val="00DE090A"/>
    <w:rsid w:val="00DF489B"/>
    <w:rsid w:val="00E0146D"/>
    <w:rsid w:val="00E05720"/>
    <w:rsid w:val="00E15743"/>
    <w:rsid w:val="00E165E9"/>
    <w:rsid w:val="00E8281A"/>
    <w:rsid w:val="00E96D11"/>
    <w:rsid w:val="00EB1E66"/>
    <w:rsid w:val="00EC2F22"/>
    <w:rsid w:val="00EC351A"/>
    <w:rsid w:val="00EF449F"/>
    <w:rsid w:val="00F06B21"/>
    <w:rsid w:val="00F135B9"/>
    <w:rsid w:val="00F15368"/>
    <w:rsid w:val="00F15BCA"/>
    <w:rsid w:val="00F32814"/>
    <w:rsid w:val="00F52FE9"/>
    <w:rsid w:val="00F666F3"/>
    <w:rsid w:val="00F70709"/>
    <w:rsid w:val="00F7763D"/>
    <w:rsid w:val="00F83908"/>
    <w:rsid w:val="00F85FDB"/>
    <w:rsid w:val="00F90606"/>
    <w:rsid w:val="00F9164E"/>
    <w:rsid w:val="00F94591"/>
    <w:rsid w:val="00FA1A2A"/>
    <w:rsid w:val="00FC3BDF"/>
    <w:rsid w:val="00FC6D90"/>
    <w:rsid w:val="04A86C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22E69449-DA0B-4213-BB0A-8DDA9C37D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39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A2239D"/>
    <w:pPr>
      <w:adjustRightInd w:val="0"/>
      <w:spacing w:after="120" w:line="360" w:lineRule="atLeast"/>
      <w:ind w:leftChars="200" w:left="200"/>
    </w:pPr>
    <w:rPr>
      <w:rFonts w:ascii="Times New Roman" w:hAnsi="Times New Roman"/>
      <w:kern w:val="0"/>
      <w:sz w:val="20"/>
      <w:szCs w:val="24"/>
      <w:lang w:val="zh-CN"/>
    </w:rPr>
  </w:style>
  <w:style w:type="paragraph" w:styleId="a4">
    <w:name w:val="Balloon Text"/>
    <w:basedOn w:val="a"/>
    <w:link w:val="Char0"/>
    <w:uiPriority w:val="99"/>
    <w:semiHidden/>
    <w:unhideWhenUsed/>
    <w:qFormat/>
    <w:rsid w:val="00A2239D"/>
    <w:rPr>
      <w:sz w:val="18"/>
      <w:szCs w:val="18"/>
      <w:lang w:val="zh-CN"/>
    </w:rPr>
  </w:style>
  <w:style w:type="paragraph" w:styleId="a5">
    <w:name w:val="footer"/>
    <w:basedOn w:val="a"/>
    <w:link w:val="Char1"/>
    <w:uiPriority w:val="99"/>
    <w:unhideWhenUsed/>
    <w:qFormat/>
    <w:rsid w:val="00A2239D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a6">
    <w:name w:val="header"/>
    <w:basedOn w:val="a"/>
    <w:link w:val="Char2"/>
    <w:uiPriority w:val="99"/>
    <w:unhideWhenUsed/>
    <w:qFormat/>
    <w:rsid w:val="00A223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character" w:customStyle="1" w:styleId="Char2">
    <w:name w:val="页眉 Char"/>
    <w:link w:val="a6"/>
    <w:uiPriority w:val="99"/>
    <w:qFormat/>
    <w:rsid w:val="00A2239D"/>
    <w:rPr>
      <w:sz w:val="18"/>
      <w:szCs w:val="18"/>
    </w:rPr>
  </w:style>
  <w:style w:type="character" w:customStyle="1" w:styleId="Char1">
    <w:name w:val="页脚 Char"/>
    <w:link w:val="a5"/>
    <w:uiPriority w:val="99"/>
    <w:qFormat/>
    <w:rsid w:val="00A2239D"/>
    <w:rPr>
      <w:sz w:val="18"/>
      <w:szCs w:val="18"/>
    </w:rPr>
  </w:style>
  <w:style w:type="character" w:customStyle="1" w:styleId="Char">
    <w:name w:val="正文文本缩进 Char"/>
    <w:link w:val="a3"/>
    <w:qFormat/>
    <w:rsid w:val="00A2239D"/>
    <w:rPr>
      <w:rFonts w:ascii="Times New Roman" w:eastAsia="宋体" w:hAnsi="Times New Roman" w:cs="Times New Roman"/>
      <w:szCs w:val="24"/>
    </w:rPr>
  </w:style>
  <w:style w:type="character" w:customStyle="1" w:styleId="inline-block">
    <w:name w:val="inline-block"/>
    <w:basedOn w:val="a0"/>
    <w:qFormat/>
    <w:rsid w:val="00A2239D"/>
  </w:style>
  <w:style w:type="character" w:customStyle="1" w:styleId="Char0">
    <w:name w:val="批注框文本 Char"/>
    <w:link w:val="a4"/>
    <w:uiPriority w:val="99"/>
    <w:semiHidden/>
    <w:qFormat/>
    <w:rsid w:val="00A2239D"/>
    <w:rPr>
      <w:kern w:val="2"/>
      <w:sz w:val="18"/>
      <w:szCs w:val="18"/>
    </w:rPr>
  </w:style>
  <w:style w:type="paragraph" w:customStyle="1" w:styleId="1">
    <w:name w:val="修订1"/>
    <w:hidden/>
    <w:uiPriority w:val="99"/>
    <w:semiHidden/>
    <w:qFormat/>
    <w:rsid w:val="00A2239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446</Characters>
  <Application>Microsoft Office Word</Application>
  <DocSecurity>0</DocSecurity>
  <Lines>3</Lines>
  <Paragraphs>1</Paragraphs>
  <ScaleCrop>false</ScaleCrop>
  <Company>Lenovo</Company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Lenove</dc:creator>
  <cp:lastModifiedBy>503会议室</cp:lastModifiedBy>
  <cp:revision>4</cp:revision>
  <cp:lastPrinted>2021-01-28T09:00:00Z</cp:lastPrinted>
  <dcterms:created xsi:type="dcterms:W3CDTF">2026-04-01T10:46:00Z</dcterms:created>
  <dcterms:modified xsi:type="dcterms:W3CDTF">2026-04-02T08:41:00Z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eyJoZGlkIjoiZmY1YTVkZjcxNjI0NDZlY2ZhZDlhZjgyNzYwMWE1NDQiLCJ1c2VySWQiOiI2MDY0Mzg0MDIifQ==</vt:lpwstr>
  </property>
  <property fmtid="{D5CDD505-2E9C-101B-9397-08002B2CF9AE}" pid="3" name="KSOProductBuildVer">
    <vt:lpwstr>2052-12.1.0.24034</vt:lpwstr>
  </property>
  <property fmtid="{D5CDD505-2E9C-101B-9397-08002B2CF9AE}" pid="4" name="ICV">
    <vt:lpwstr>75DF2CD476DF42CB93E231D44BC9FD10_12</vt:lpwstr>
  </property>
</Properties>
</file>