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1BFE4" w14:textId="4696613A" w:rsidR="00E427C6" w:rsidRDefault="00C966FB">
      <w:pPr>
        <w:autoSpaceDE w:val="0"/>
        <w:autoSpaceDN w:val="0"/>
        <w:adjustRightInd w:val="0"/>
        <w:spacing w:afterLines="25" w:after="78"/>
        <w:jc w:val="center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rFonts w:ascii="Arial" w:hAnsi="Arial" w:cs="Arial"/>
          <w:color w:val="000000"/>
          <w:kern w:val="0"/>
          <w:sz w:val="28"/>
          <w:szCs w:val="28"/>
        </w:rPr>
        <w:t>证券代码：</w:t>
      </w:r>
      <w:r>
        <w:rPr>
          <w:rFonts w:ascii="Arial" w:hAnsi="Arial" w:cs="Arial"/>
          <w:color w:val="000000"/>
          <w:kern w:val="0"/>
          <w:sz w:val="28"/>
          <w:szCs w:val="28"/>
        </w:rPr>
        <w:t xml:space="preserve">300402     </w:t>
      </w:r>
      <w:r>
        <w:rPr>
          <w:rFonts w:ascii="Arial" w:hAnsi="Arial" w:cs="Arial"/>
          <w:color w:val="000000"/>
          <w:kern w:val="0"/>
          <w:sz w:val="28"/>
          <w:szCs w:val="28"/>
        </w:rPr>
        <w:t>证券简称：宝色股份</w:t>
      </w:r>
      <w:r>
        <w:rPr>
          <w:rFonts w:ascii="Arial" w:hAnsi="Arial" w:cs="Arial"/>
          <w:color w:val="000000"/>
          <w:kern w:val="0"/>
          <w:sz w:val="28"/>
          <w:szCs w:val="28"/>
        </w:rPr>
        <w:t xml:space="preserve">    </w:t>
      </w:r>
      <w:r>
        <w:rPr>
          <w:rFonts w:ascii="Arial" w:hAnsi="Arial" w:cs="Arial"/>
          <w:color w:val="000000"/>
          <w:kern w:val="0"/>
          <w:sz w:val="28"/>
          <w:szCs w:val="28"/>
        </w:rPr>
        <w:t>公告编号：</w:t>
      </w:r>
      <w:r>
        <w:rPr>
          <w:rFonts w:ascii="Arial" w:hAnsi="Arial" w:cs="Arial"/>
          <w:color w:val="000000"/>
          <w:kern w:val="0"/>
          <w:sz w:val="28"/>
          <w:szCs w:val="28"/>
        </w:rPr>
        <w:t>2025-053</w:t>
      </w:r>
    </w:p>
    <w:p w14:paraId="2BCC3DEE" w14:textId="77777777" w:rsidR="00E427C6" w:rsidRDefault="00C966FB">
      <w:pPr>
        <w:autoSpaceDE w:val="0"/>
        <w:autoSpaceDN w:val="0"/>
        <w:adjustRightInd w:val="0"/>
        <w:spacing w:beforeLines="25" w:before="78" w:line="520" w:lineRule="exact"/>
        <w:jc w:val="center"/>
        <w:rPr>
          <w:rFonts w:ascii="Arial" w:hAnsi="Arial" w:cs="Arial"/>
          <w:b/>
          <w:color w:val="000000"/>
          <w:kern w:val="0"/>
          <w:sz w:val="30"/>
          <w:szCs w:val="30"/>
        </w:rPr>
      </w:pPr>
      <w:r>
        <w:rPr>
          <w:rFonts w:ascii="Arial" w:hAnsi="Arial" w:cs="Arial"/>
          <w:b/>
          <w:color w:val="000000"/>
          <w:kern w:val="0"/>
          <w:sz w:val="30"/>
          <w:szCs w:val="30"/>
        </w:rPr>
        <w:t>南京宝色股份公司</w:t>
      </w:r>
    </w:p>
    <w:p w14:paraId="34E3B803" w14:textId="77777777" w:rsidR="00E427C6" w:rsidRDefault="00C966FB">
      <w:pPr>
        <w:autoSpaceDE w:val="0"/>
        <w:autoSpaceDN w:val="0"/>
        <w:adjustRightInd w:val="0"/>
        <w:spacing w:afterLines="100" w:after="312" w:line="520" w:lineRule="exact"/>
        <w:jc w:val="center"/>
        <w:rPr>
          <w:rFonts w:ascii="Arial" w:hAnsi="Arial" w:cs="Arial"/>
          <w:b/>
          <w:color w:val="000000"/>
          <w:kern w:val="0"/>
          <w:sz w:val="30"/>
          <w:szCs w:val="30"/>
        </w:rPr>
      </w:pPr>
      <w:r>
        <w:rPr>
          <w:rFonts w:ascii="Arial" w:hAnsi="Arial" w:cs="Arial"/>
          <w:b/>
          <w:color w:val="000000"/>
          <w:kern w:val="0"/>
          <w:sz w:val="30"/>
          <w:szCs w:val="30"/>
        </w:rPr>
        <w:t>2025</w:t>
      </w:r>
      <w:r>
        <w:rPr>
          <w:rFonts w:ascii="Arial" w:hAnsi="Arial" w:cs="Arial"/>
          <w:b/>
          <w:color w:val="000000"/>
          <w:kern w:val="0"/>
          <w:sz w:val="30"/>
          <w:szCs w:val="30"/>
        </w:rPr>
        <w:t>年第二次临时股东大会决议公告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85"/>
      </w:tblGrid>
      <w:tr w:rsidR="00E427C6" w14:paraId="3CDAFDB7" w14:textId="77777777">
        <w:trPr>
          <w:trHeight w:val="1082"/>
          <w:jc w:val="center"/>
        </w:trPr>
        <w:tc>
          <w:tcPr>
            <w:tcW w:w="8685" w:type="dxa"/>
          </w:tcPr>
          <w:p w14:paraId="73FD7A90" w14:textId="77777777" w:rsidR="00E427C6" w:rsidRDefault="00C966FB">
            <w:pPr>
              <w:autoSpaceDE w:val="0"/>
              <w:autoSpaceDN w:val="0"/>
              <w:adjustRightInd w:val="0"/>
              <w:spacing w:line="480" w:lineRule="exact"/>
              <w:ind w:firstLineChars="200" w:firstLine="48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本公司及董事会全体成员保证信息披露内容的真实、准确和完整，没有虚假记载、误导性陈述或重大遗漏。</w:t>
            </w:r>
          </w:p>
        </w:tc>
      </w:tr>
    </w:tbl>
    <w:p w14:paraId="450DCB61" w14:textId="77777777" w:rsidR="00E427C6" w:rsidRDefault="00C966FB">
      <w:pPr>
        <w:adjustRightInd w:val="0"/>
        <w:spacing w:beforeLines="100" w:before="312" w:afterLines="25" w:after="78" w:line="360" w:lineRule="auto"/>
        <w:ind w:firstLineChars="200" w:firstLine="480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Times New Roman" w:cs="Arial"/>
          <w:color w:val="000000"/>
          <w:kern w:val="0"/>
          <w:sz w:val="24"/>
          <w:szCs w:val="24"/>
        </w:rPr>
        <w:t>特别提示：</w:t>
      </w:r>
    </w:p>
    <w:p w14:paraId="6966198C" w14:textId="77777777" w:rsidR="00E427C6" w:rsidRDefault="00C966FB">
      <w:pPr>
        <w:adjustRightInd w:val="0"/>
        <w:spacing w:line="360" w:lineRule="auto"/>
        <w:ind w:firstLineChars="200" w:firstLine="480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1</w:t>
      </w:r>
      <w:r>
        <w:rPr>
          <w:rFonts w:ascii="Arial" w:hAnsi="Times New Roman" w:cs="Arial"/>
          <w:color w:val="000000"/>
          <w:kern w:val="0"/>
          <w:sz w:val="24"/>
          <w:szCs w:val="24"/>
        </w:rPr>
        <w:t>、本次股东大会召开期间没有增加、否决或变更议案情况发生；</w:t>
      </w:r>
    </w:p>
    <w:p w14:paraId="413CD6DE" w14:textId="77777777" w:rsidR="00E427C6" w:rsidRDefault="00C966FB">
      <w:pPr>
        <w:adjustRightInd w:val="0"/>
        <w:spacing w:line="360" w:lineRule="auto"/>
        <w:ind w:firstLineChars="200" w:firstLine="480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2</w:t>
      </w:r>
      <w:r>
        <w:rPr>
          <w:rFonts w:ascii="Arial" w:hAnsi="Times New Roman" w:cs="Arial"/>
          <w:color w:val="000000"/>
          <w:kern w:val="0"/>
          <w:sz w:val="24"/>
          <w:szCs w:val="24"/>
        </w:rPr>
        <w:t>、本次股东大会不涉及变更前次股东大会决议；</w:t>
      </w:r>
    </w:p>
    <w:p w14:paraId="00EC3884" w14:textId="77777777" w:rsidR="00E427C6" w:rsidRDefault="00C966FB">
      <w:pPr>
        <w:adjustRightInd w:val="0"/>
        <w:spacing w:line="360" w:lineRule="auto"/>
        <w:ind w:firstLineChars="200" w:firstLine="480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3</w:t>
      </w:r>
      <w:r>
        <w:rPr>
          <w:rFonts w:ascii="Arial" w:hAnsi="Times New Roman" w:cs="Arial"/>
          <w:color w:val="000000"/>
          <w:kern w:val="0"/>
          <w:sz w:val="24"/>
          <w:szCs w:val="24"/>
        </w:rPr>
        <w:t>、本次股东大会采取现场投票和网络投票表决相结合的方式召开。</w:t>
      </w:r>
    </w:p>
    <w:p w14:paraId="7433C20A" w14:textId="77777777" w:rsidR="00E427C6" w:rsidRDefault="00C966FB">
      <w:pPr>
        <w:adjustRightInd w:val="0"/>
        <w:spacing w:beforeLines="25" w:before="78" w:line="360" w:lineRule="auto"/>
        <w:ind w:firstLineChars="200" w:firstLine="482"/>
        <w:jc w:val="left"/>
        <w:rPr>
          <w:rFonts w:ascii="Arial" w:hAnsi="Arial" w:cs="Arial"/>
          <w:b/>
          <w:color w:val="000000"/>
          <w:kern w:val="0"/>
          <w:sz w:val="24"/>
          <w:szCs w:val="24"/>
        </w:rPr>
      </w:pPr>
      <w:r>
        <w:rPr>
          <w:rFonts w:ascii="Arial" w:hAnsi="Arial" w:cs="Arial"/>
          <w:b/>
          <w:color w:val="000000"/>
          <w:kern w:val="0"/>
          <w:sz w:val="24"/>
          <w:szCs w:val="24"/>
        </w:rPr>
        <w:t>一、会议召开</w:t>
      </w:r>
      <w:r>
        <w:rPr>
          <w:rFonts w:ascii="Arial" w:hAnsi="Arial" w:cs="Arial" w:hint="eastAsia"/>
          <w:b/>
          <w:color w:val="000000"/>
          <w:kern w:val="0"/>
          <w:sz w:val="24"/>
          <w:szCs w:val="24"/>
        </w:rPr>
        <w:t>和出席情况</w:t>
      </w:r>
    </w:p>
    <w:p w14:paraId="4422FCF6" w14:textId="77777777" w:rsidR="00E427C6" w:rsidRDefault="00C966FB">
      <w:pPr>
        <w:adjustRightInd w:val="0"/>
        <w:spacing w:beforeLines="25" w:before="78" w:afterLines="25" w:after="78" w:line="360" w:lineRule="auto"/>
        <w:ind w:firstLineChars="200" w:firstLine="482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>
        <w:rPr>
          <w:rFonts w:ascii="Arial" w:hAnsi="Arial" w:cs="Arial" w:hint="eastAsia"/>
          <w:b/>
          <w:bCs/>
          <w:color w:val="000000"/>
          <w:kern w:val="0"/>
          <w:sz w:val="24"/>
          <w:szCs w:val="24"/>
        </w:rPr>
        <w:t>（一）会议召开情况</w:t>
      </w:r>
    </w:p>
    <w:p w14:paraId="1987CE8E" w14:textId="77777777" w:rsidR="00E427C6" w:rsidRDefault="00C966FB">
      <w:pPr>
        <w:adjustRightInd w:val="0"/>
        <w:spacing w:line="360" w:lineRule="auto"/>
        <w:ind w:firstLineChars="200" w:firstLine="480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 w:hint="eastAsia"/>
          <w:color w:val="000000"/>
          <w:kern w:val="0"/>
          <w:sz w:val="24"/>
          <w:szCs w:val="24"/>
        </w:rPr>
        <w:t>1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、会议召集人：南京宝色股份公司（以下简称“公司”）董事会</w:t>
      </w:r>
    </w:p>
    <w:p w14:paraId="26FCA943" w14:textId="77777777" w:rsidR="00E427C6" w:rsidRDefault="00C966FB">
      <w:pPr>
        <w:adjustRightInd w:val="0"/>
        <w:spacing w:line="360" w:lineRule="auto"/>
        <w:ind w:firstLineChars="200" w:firstLine="480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 w:hint="eastAsia"/>
          <w:color w:val="000000"/>
          <w:kern w:val="0"/>
          <w:sz w:val="24"/>
          <w:szCs w:val="24"/>
        </w:rPr>
        <w:t>2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、会议召开的日期、时间</w:t>
      </w:r>
    </w:p>
    <w:p w14:paraId="33D45EEE" w14:textId="77777777" w:rsidR="00E427C6" w:rsidRDefault="00C966FB">
      <w:pPr>
        <w:adjustRightInd w:val="0"/>
        <w:spacing w:line="360" w:lineRule="auto"/>
        <w:ind w:firstLineChars="200" w:firstLine="480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 w:hint="eastAsia"/>
          <w:color w:val="000000"/>
          <w:kern w:val="0"/>
          <w:sz w:val="24"/>
          <w:szCs w:val="24"/>
        </w:rPr>
        <w:t>现场会议召开时间：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202</w:t>
      </w:r>
      <w:r>
        <w:rPr>
          <w:rFonts w:ascii="Arial" w:hAnsi="Arial" w:cs="Arial"/>
          <w:color w:val="000000"/>
          <w:kern w:val="0"/>
          <w:sz w:val="24"/>
          <w:szCs w:val="24"/>
        </w:rPr>
        <w:t>5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年</w:t>
      </w:r>
      <w:r>
        <w:rPr>
          <w:rFonts w:ascii="Arial" w:hAnsi="Arial" w:cs="Arial"/>
          <w:color w:val="000000"/>
          <w:kern w:val="0"/>
          <w:sz w:val="24"/>
          <w:szCs w:val="24"/>
        </w:rPr>
        <w:t>9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月</w:t>
      </w:r>
      <w:r>
        <w:rPr>
          <w:rFonts w:ascii="Arial" w:hAnsi="Arial" w:cs="Arial"/>
          <w:color w:val="000000"/>
          <w:kern w:val="0"/>
          <w:sz w:val="24"/>
          <w:szCs w:val="24"/>
        </w:rPr>
        <w:t>25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日（星期四）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13:30</w:t>
      </w:r>
    </w:p>
    <w:p w14:paraId="29EF65F6" w14:textId="43453BF6" w:rsidR="00E427C6" w:rsidRDefault="00C966FB">
      <w:pPr>
        <w:adjustRightInd w:val="0"/>
        <w:spacing w:line="360" w:lineRule="auto"/>
        <w:ind w:firstLineChars="200" w:firstLine="480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 w:hint="eastAsia"/>
          <w:color w:val="000000"/>
          <w:kern w:val="0"/>
          <w:sz w:val="24"/>
          <w:szCs w:val="24"/>
        </w:rPr>
        <w:t>网络投票时间：通过深圳证券交易所交易系统进行网络投票的具体时间为：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202</w:t>
      </w:r>
      <w:r>
        <w:rPr>
          <w:rFonts w:ascii="Arial" w:hAnsi="Arial" w:cs="Arial"/>
          <w:color w:val="000000"/>
          <w:kern w:val="0"/>
          <w:sz w:val="24"/>
          <w:szCs w:val="24"/>
        </w:rPr>
        <w:t>5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年</w:t>
      </w:r>
      <w:r w:rsidR="00872BFE">
        <w:rPr>
          <w:rFonts w:ascii="Arial" w:hAnsi="Arial" w:cs="Arial"/>
          <w:color w:val="000000"/>
          <w:kern w:val="0"/>
          <w:sz w:val="24"/>
          <w:szCs w:val="24"/>
        </w:rPr>
        <w:t>9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月</w:t>
      </w:r>
      <w:r w:rsidR="00872BFE">
        <w:rPr>
          <w:rFonts w:ascii="Arial" w:hAnsi="Arial" w:cs="Arial"/>
          <w:color w:val="000000"/>
          <w:kern w:val="0"/>
          <w:sz w:val="24"/>
          <w:szCs w:val="24"/>
        </w:rPr>
        <w:t>25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日的交易时间，即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9:15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—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9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：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25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，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9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：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30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—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11:30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和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13:00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—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15:00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；通过深圳证券交易所互联网投票系统投票的具体时间为：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202</w:t>
      </w:r>
      <w:r>
        <w:rPr>
          <w:rFonts w:ascii="Arial" w:hAnsi="Arial" w:cs="Arial"/>
          <w:color w:val="000000"/>
          <w:kern w:val="0"/>
          <w:sz w:val="24"/>
          <w:szCs w:val="24"/>
        </w:rPr>
        <w:t>5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年</w:t>
      </w:r>
      <w:r>
        <w:rPr>
          <w:rFonts w:ascii="Arial" w:hAnsi="Arial" w:cs="Arial"/>
          <w:color w:val="000000"/>
          <w:kern w:val="0"/>
          <w:sz w:val="24"/>
          <w:szCs w:val="24"/>
        </w:rPr>
        <w:t>9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月</w:t>
      </w:r>
      <w:r>
        <w:rPr>
          <w:rFonts w:ascii="Arial" w:hAnsi="Arial" w:cs="Arial"/>
          <w:color w:val="000000"/>
          <w:kern w:val="0"/>
          <w:sz w:val="24"/>
          <w:szCs w:val="24"/>
        </w:rPr>
        <w:t>25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日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9:15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—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15:00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。</w:t>
      </w:r>
    </w:p>
    <w:p w14:paraId="28C66B35" w14:textId="77777777" w:rsidR="00E427C6" w:rsidRDefault="00C966FB">
      <w:pPr>
        <w:adjustRightInd w:val="0"/>
        <w:spacing w:line="360" w:lineRule="auto"/>
        <w:ind w:firstLineChars="200" w:firstLine="480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 w:hint="eastAsia"/>
          <w:color w:val="000000"/>
          <w:kern w:val="0"/>
          <w:sz w:val="24"/>
          <w:szCs w:val="24"/>
        </w:rPr>
        <w:t>3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、现场会议召开地点：江苏省南京市江宁滨江经济开发区景明大街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15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号南京宝色股份公司办公楼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503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会议室。</w:t>
      </w:r>
    </w:p>
    <w:p w14:paraId="2A66AEBB" w14:textId="77777777" w:rsidR="00E427C6" w:rsidRDefault="00C966FB">
      <w:pPr>
        <w:adjustRightInd w:val="0"/>
        <w:spacing w:line="360" w:lineRule="auto"/>
        <w:ind w:firstLineChars="200" w:firstLine="480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4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、会议召开方式：本次股东大会采取现场表决与网络投票相结合的方式召开。公司现场会议同时提供了视频参会方式。</w:t>
      </w:r>
    </w:p>
    <w:p w14:paraId="6F192A6C" w14:textId="41FBF9CA" w:rsidR="00E427C6" w:rsidRDefault="00C966FB">
      <w:pPr>
        <w:adjustRightInd w:val="0"/>
        <w:spacing w:line="360" w:lineRule="auto"/>
        <w:ind w:firstLineChars="200" w:firstLine="480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 w:hint="eastAsia"/>
          <w:color w:val="000000"/>
          <w:kern w:val="0"/>
          <w:sz w:val="24"/>
          <w:szCs w:val="24"/>
        </w:rPr>
        <w:t>5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、会议主持人：</w:t>
      </w:r>
      <w:r w:rsidR="00D4451C">
        <w:rPr>
          <w:rFonts w:ascii="Arial" w:hAnsi="Arial" w:cs="Arial" w:hint="eastAsia"/>
          <w:color w:val="000000"/>
          <w:kern w:val="0"/>
          <w:sz w:val="24"/>
          <w:szCs w:val="24"/>
        </w:rPr>
        <w:t>公司</w:t>
      </w:r>
      <w:bookmarkStart w:id="0" w:name="_GoBack"/>
      <w:bookmarkEnd w:id="0"/>
      <w:r>
        <w:rPr>
          <w:rFonts w:ascii="Arial" w:hAnsi="Arial" w:cs="Arial" w:hint="eastAsia"/>
          <w:color w:val="000000"/>
          <w:kern w:val="0"/>
          <w:sz w:val="24"/>
          <w:szCs w:val="24"/>
        </w:rPr>
        <w:t>董事长薛凯先生因外出培训无法现场出席并主持会议，根据《公司章程》的有关规定，由过半数董事共同推举董事刘鸿彦先生主持本次会议。</w:t>
      </w:r>
    </w:p>
    <w:p w14:paraId="5313DF4E" w14:textId="77777777" w:rsidR="00E427C6" w:rsidRDefault="00C966FB">
      <w:pPr>
        <w:adjustRightInd w:val="0"/>
        <w:spacing w:line="360" w:lineRule="auto"/>
        <w:ind w:firstLineChars="200" w:firstLine="480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 w:hint="eastAsia"/>
          <w:color w:val="000000"/>
          <w:kern w:val="0"/>
          <w:sz w:val="24"/>
          <w:szCs w:val="24"/>
        </w:rPr>
        <w:t>6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、会议召开的合法、合规性：本次股东大会的召集、召开程序符合有关法律、行政法规、部门规章、规范性文件和《公司章程》的规定。</w:t>
      </w:r>
    </w:p>
    <w:p w14:paraId="2CBCACDB" w14:textId="77777777" w:rsidR="00E427C6" w:rsidRDefault="00C966FB">
      <w:pPr>
        <w:adjustRightInd w:val="0"/>
        <w:spacing w:beforeLines="25" w:before="78" w:afterLines="25" w:after="78" w:line="360" w:lineRule="auto"/>
        <w:ind w:firstLineChars="200" w:firstLine="482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>
        <w:rPr>
          <w:rFonts w:ascii="Arial" w:hAnsi="Arial" w:cs="Arial" w:hint="eastAsia"/>
          <w:b/>
          <w:bCs/>
          <w:color w:val="000000"/>
          <w:kern w:val="0"/>
          <w:sz w:val="24"/>
          <w:szCs w:val="24"/>
        </w:rPr>
        <w:t>（二）会议出席情况</w:t>
      </w:r>
    </w:p>
    <w:p w14:paraId="74CD9696" w14:textId="77777777" w:rsidR="00E427C6" w:rsidRDefault="00C966FB">
      <w:pPr>
        <w:adjustRightInd w:val="0"/>
        <w:spacing w:beforeLines="25" w:before="78" w:afterLines="25" w:after="78" w:line="360" w:lineRule="auto"/>
        <w:ind w:firstLineChars="200" w:firstLine="480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 w:hint="eastAsia"/>
          <w:color w:val="000000"/>
          <w:kern w:val="0"/>
          <w:sz w:val="24"/>
          <w:szCs w:val="24"/>
        </w:rPr>
        <w:lastRenderedPageBreak/>
        <w:t>1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、股东出席的总体情况</w:t>
      </w:r>
    </w:p>
    <w:p w14:paraId="0B96F415" w14:textId="05116339" w:rsidR="00E427C6" w:rsidRDefault="00C966FB">
      <w:pPr>
        <w:spacing w:line="360" w:lineRule="auto"/>
        <w:ind w:firstLineChars="200" w:firstLine="480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 w:hint="eastAsia"/>
          <w:color w:val="000000"/>
          <w:kern w:val="0"/>
          <w:sz w:val="24"/>
          <w:szCs w:val="24"/>
        </w:rPr>
        <w:t>参加本次会议的股东及股东授权委托代表共计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178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人，代表有表决权的股份总数为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136,421,450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股，占公司有表决权股份总数的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55.2782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％。其中：出席现场会议的股东及股东授权委托代表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2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人，代表有表决权的股份总数为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134,706,500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股，占公司有表决权股份总数的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54.5833%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；通过网络投票的股东为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176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人，代表有表决权的股份总数为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1,714,950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股，占公司有表决权股份总数的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0.6949%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；</w:t>
      </w:r>
    </w:p>
    <w:p w14:paraId="7DF9F368" w14:textId="77777777" w:rsidR="00E427C6" w:rsidRDefault="00C966FB">
      <w:pPr>
        <w:spacing w:line="360" w:lineRule="auto"/>
        <w:ind w:firstLineChars="200" w:firstLine="480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 w:hint="eastAsia"/>
          <w:color w:val="000000"/>
          <w:kern w:val="0"/>
          <w:sz w:val="24"/>
          <w:szCs w:val="24"/>
        </w:rPr>
        <w:t>2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、中小股东（除公司的董事、监事、高级管理人员及单独或合计持有公司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5%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以上股份的股东以外的其他股东）出席的总体情况</w:t>
      </w:r>
    </w:p>
    <w:p w14:paraId="3A9133AB" w14:textId="7FF2C33A" w:rsidR="00E427C6" w:rsidRDefault="00C966FB">
      <w:pPr>
        <w:spacing w:line="360" w:lineRule="auto"/>
        <w:ind w:firstLineChars="200" w:firstLine="480"/>
        <w:rPr>
          <w:rFonts w:ascii="Arial" w:hAnsi="Arial" w:cs="Arial"/>
          <w:color w:val="000000"/>
          <w:kern w:val="0"/>
          <w:sz w:val="24"/>
          <w:szCs w:val="24"/>
          <w:highlight w:val="yellow"/>
        </w:rPr>
      </w:pPr>
      <w:r>
        <w:rPr>
          <w:rFonts w:ascii="Arial" w:hAnsi="Arial" w:cs="Arial" w:hint="eastAsia"/>
          <w:color w:val="000000"/>
          <w:kern w:val="0"/>
          <w:sz w:val="24"/>
          <w:szCs w:val="24"/>
        </w:rPr>
        <w:t>通过现场和网络投票的股东及股东授权委托代表共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176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人，代表有表决权的股份总数为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1,714,950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股，占公司有表决权股份总数的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0.6949%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。其中：通过现场投票的股东及股东授权委托代表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0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人，代表有表决权的股份总数为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0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股，占公司有表决权股份总数的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0.00%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；通过网络投票的股东为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176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人，代表有表决权的股份总数为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1,714,950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股，占公司有表决权股份总数的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0.6949%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。</w:t>
      </w:r>
    </w:p>
    <w:p w14:paraId="493C31D0" w14:textId="77777777" w:rsidR="00BC0BF3" w:rsidRDefault="00BC0BF3" w:rsidP="00BC0BF3">
      <w:pPr>
        <w:spacing w:beforeLines="25" w:before="78" w:line="360" w:lineRule="auto"/>
        <w:ind w:firstLineChars="200" w:firstLine="480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 w:hint="eastAsia"/>
          <w:color w:val="000000"/>
          <w:kern w:val="0"/>
          <w:sz w:val="24"/>
          <w:szCs w:val="24"/>
        </w:rPr>
        <w:t>3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、公司董事、监事、高级管理人员以现场及通讯方式出席或列席了本次股东大会。</w:t>
      </w:r>
      <w:r>
        <w:rPr>
          <w:rFonts w:ascii="Arial" w:hAnsi="Arial" w:cs="Arial"/>
          <w:color w:val="000000"/>
          <w:kern w:val="0"/>
          <w:sz w:val="24"/>
          <w:szCs w:val="24"/>
        </w:rPr>
        <w:t>北京观韬（西安）律师事务所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律师出席本次股东大会进行见证，并出具法律意见。</w:t>
      </w:r>
    </w:p>
    <w:p w14:paraId="79D190A1" w14:textId="77777777" w:rsidR="00E427C6" w:rsidRDefault="00C966FB">
      <w:pPr>
        <w:adjustRightInd w:val="0"/>
        <w:spacing w:beforeLines="50" w:before="156" w:line="360" w:lineRule="auto"/>
        <w:ind w:firstLineChars="200" w:firstLine="482"/>
        <w:jc w:val="left"/>
        <w:rPr>
          <w:rFonts w:ascii="Arial" w:hAnsi="Arial" w:cs="Arial"/>
          <w:b/>
          <w:color w:val="000000"/>
          <w:kern w:val="0"/>
          <w:sz w:val="24"/>
          <w:szCs w:val="24"/>
        </w:rPr>
      </w:pPr>
      <w:r>
        <w:rPr>
          <w:rFonts w:ascii="Arial" w:hAnsi="宋体" w:cs="Arial" w:hint="eastAsia"/>
          <w:b/>
          <w:color w:val="000000"/>
          <w:kern w:val="0"/>
          <w:sz w:val="24"/>
          <w:szCs w:val="24"/>
        </w:rPr>
        <w:t>二</w:t>
      </w:r>
      <w:r>
        <w:rPr>
          <w:rFonts w:ascii="Arial" w:hAnsi="宋体" w:cs="Arial"/>
          <w:b/>
          <w:color w:val="000000"/>
          <w:kern w:val="0"/>
          <w:sz w:val="24"/>
          <w:szCs w:val="24"/>
        </w:rPr>
        <w:t>、</w:t>
      </w:r>
      <w:r>
        <w:rPr>
          <w:rFonts w:ascii="Arial" w:hAnsi="宋体" w:cs="Arial" w:hint="eastAsia"/>
          <w:b/>
          <w:color w:val="000000"/>
          <w:kern w:val="0"/>
          <w:sz w:val="24"/>
          <w:szCs w:val="24"/>
        </w:rPr>
        <w:t>议案</w:t>
      </w:r>
      <w:r>
        <w:rPr>
          <w:rFonts w:ascii="Arial" w:hAnsi="宋体" w:cs="Arial"/>
          <w:b/>
          <w:color w:val="000000"/>
          <w:kern w:val="0"/>
          <w:sz w:val="24"/>
          <w:szCs w:val="24"/>
        </w:rPr>
        <w:t>审议及表决情况</w:t>
      </w:r>
    </w:p>
    <w:p w14:paraId="4D071A7A" w14:textId="77777777" w:rsidR="00E427C6" w:rsidRDefault="00C966FB">
      <w:pPr>
        <w:adjustRightInd w:val="0"/>
        <w:spacing w:afterLines="25" w:after="78" w:line="360" w:lineRule="auto"/>
        <w:ind w:firstLineChars="200" w:firstLine="480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Times New Roman" w:cs="Arial"/>
          <w:color w:val="000000"/>
          <w:kern w:val="0"/>
          <w:sz w:val="24"/>
          <w:szCs w:val="24"/>
        </w:rPr>
        <w:t>本次股东大会以现场记名投票与网络投票相结合的表决方式，审议通过了以下议案：</w:t>
      </w:r>
    </w:p>
    <w:p w14:paraId="2E7ADE68" w14:textId="77777777" w:rsidR="00E427C6" w:rsidRDefault="00C966FB">
      <w:pPr>
        <w:spacing w:beforeLines="25" w:before="78" w:line="360" w:lineRule="auto"/>
        <w:ind w:firstLine="48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 w:hint="eastAsia"/>
          <w:b/>
          <w:sz w:val="24"/>
          <w:szCs w:val="24"/>
        </w:rPr>
        <w:t>1</w:t>
      </w:r>
      <w:r>
        <w:rPr>
          <w:rFonts w:ascii="Arial" w:hAnsi="Arial" w:cs="Arial" w:hint="eastAsia"/>
          <w:b/>
          <w:sz w:val="24"/>
          <w:szCs w:val="24"/>
        </w:rPr>
        <w:t>、审议通过《关于变更公司经营范围及修订</w:t>
      </w:r>
      <w:r>
        <w:rPr>
          <w:rFonts w:ascii="Arial" w:hAnsi="Arial" w:cs="Arial" w:hint="eastAsia"/>
          <w:b/>
          <w:sz w:val="24"/>
          <w:szCs w:val="24"/>
        </w:rPr>
        <w:t>&lt;</w:t>
      </w:r>
      <w:r>
        <w:rPr>
          <w:rFonts w:ascii="Arial" w:hAnsi="Arial" w:cs="Arial" w:hint="eastAsia"/>
          <w:b/>
          <w:sz w:val="24"/>
          <w:szCs w:val="24"/>
        </w:rPr>
        <w:t>公司章程</w:t>
      </w:r>
      <w:r>
        <w:rPr>
          <w:rFonts w:ascii="Arial" w:hAnsi="Arial" w:cs="Arial" w:hint="eastAsia"/>
          <w:b/>
          <w:sz w:val="24"/>
          <w:szCs w:val="24"/>
        </w:rPr>
        <w:t>&gt;</w:t>
      </w:r>
      <w:r>
        <w:rPr>
          <w:rFonts w:ascii="Arial" w:hAnsi="Arial" w:cs="Arial" w:hint="eastAsia"/>
          <w:b/>
          <w:sz w:val="24"/>
          <w:szCs w:val="24"/>
        </w:rPr>
        <w:t>的议案》</w:t>
      </w:r>
    </w:p>
    <w:p w14:paraId="464BE590" w14:textId="6D65CCF9" w:rsidR="00E427C6" w:rsidRPr="00227F78" w:rsidRDefault="00C966FB">
      <w:pPr>
        <w:spacing w:beforeLines="25" w:before="78" w:line="360" w:lineRule="auto"/>
        <w:ind w:firstLine="482"/>
        <w:rPr>
          <w:rFonts w:ascii="Arial" w:hAnsi="Arial" w:cs="Arial"/>
          <w:sz w:val="24"/>
          <w:szCs w:val="24"/>
        </w:rPr>
      </w:pPr>
      <w:r w:rsidRPr="00227F78">
        <w:rPr>
          <w:rFonts w:ascii="Arial" w:hAnsi="Arial" w:cs="Arial" w:hint="eastAsia"/>
          <w:b/>
          <w:sz w:val="24"/>
          <w:szCs w:val="24"/>
        </w:rPr>
        <w:t>总表决情况：</w:t>
      </w:r>
      <w:r w:rsidRPr="00227F78">
        <w:rPr>
          <w:rFonts w:ascii="Arial" w:hAnsi="Arial" w:cs="Arial" w:hint="eastAsia"/>
          <w:sz w:val="24"/>
          <w:szCs w:val="24"/>
        </w:rPr>
        <w:t>同意</w:t>
      </w:r>
      <w:r>
        <w:rPr>
          <w:rFonts w:ascii="Arial" w:hAnsi="Arial" w:cs="Arial" w:hint="eastAsia"/>
          <w:sz w:val="24"/>
          <w:szCs w:val="24"/>
        </w:rPr>
        <w:t>135,833,050</w:t>
      </w:r>
      <w:r w:rsidRPr="00227F78">
        <w:rPr>
          <w:rFonts w:ascii="Arial" w:hAnsi="Arial" w:cs="Arial" w:hint="eastAsia"/>
          <w:sz w:val="24"/>
          <w:szCs w:val="24"/>
        </w:rPr>
        <w:t>股，占出席本次股东大会有效表决权股份总数的</w:t>
      </w:r>
      <w:r>
        <w:rPr>
          <w:rFonts w:ascii="Arial" w:hAnsi="Arial" w:cs="Arial" w:hint="eastAsia"/>
          <w:sz w:val="24"/>
          <w:szCs w:val="24"/>
        </w:rPr>
        <w:t>99.5687</w:t>
      </w:r>
      <w:r w:rsidRPr="00227F78">
        <w:rPr>
          <w:rFonts w:ascii="Arial" w:hAnsi="Arial" w:cs="Arial" w:hint="eastAsia"/>
          <w:sz w:val="24"/>
          <w:szCs w:val="24"/>
        </w:rPr>
        <w:t>％；反对</w:t>
      </w:r>
      <w:r>
        <w:rPr>
          <w:rFonts w:ascii="Arial" w:hAnsi="Arial" w:cs="Arial" w:hint="eastAsia"/>
          <w:sz w:val="24"/>
          <w:szCs w:val="24"/>
        </w:rPr>
        <w:t>564,700</w:t>
      </w:r>
      <w:r w:rsidRPr="00227F78">
        <w:rPr>
          <w:rFonts w:ascii="Arial" w:hAnsi="Arial" w:cs="Arial" w:hint="eastAsia"/>
          <w:sz w:val="24"/>
          <w:szCs w:val="24"/>
        </w:rPr>
        <w:t>股，占出席本次股东会有效表决权股份总数的</w:t>
      </w:r>
      <w:r w:rsidRPr="00227F78">
        <w:rPr>
          <w:rFonts w:ascii="Arial" w:hAnsi="Arial" w:cs="Arial" w:hint="eastAsia"/>
          <w:sz w:val="24"/>
          <w:szCs w:val="24"/>
        </w:rPr>
        <w:t>0.</w:t>
      </w:r>
      <w:r>
        <w:rPr>
          <w:rFonts w:ascii="Arial" w:hAnsi="Arial" w:cs="Arial" w:hint="eastAsia"/>
          <w:sz w:val="24"/>
          <w:szCs w:val="24"/>
        </w:rPr>
        <w:t>4139</w:t>
      </w:r>
      <w:r w:rsidRPr="00227F78">
        <w:rPr>
          <w:rFonts w:ascii="Arial" w:hAnsi="Arial" w:cs="Arial" w:hint="eastAsia"/>
          <w:sz w:val="24"/>
          <w:szCs w:val="24"/>
        </w:rPr>
        <w:t>％；弃权</w:t>
      </w:r>
      <w:r>
        <w:rPr>
          <w:rFonts w:ascii="Arial" w:hAnsi="Arial" w:cs="Arial" w:hint="eastAsia"/>
          <w:sz w:val="24"/>
          <w:szCs w:val="24"/>
        </w:rPr>
        <w:t>23,700</w:t>
      </w:r>
      <w:r w:rsidRPr="00227F78">
        <w:rPr>
          <w:rFonts w:ascii="Arial" w:hAnsi="Arial" w:cs="Arial" w:hint="eastAsia"/>
          <w:sz w:val="24"/>
          <w:szCs w:val="24"/>
        </w:rPr>
        <w:t>股（其中，因未投票默认弃权</w:t>
      </w:r>
      <w:r w:rsidRPr="00227F78">
        <w:rPr>
          <w:rFonts w:ascii="Arial" w:hAnsi="Arial" w:cs="Arial" w:hint="eastAsia"/>
          <w:sz w:val="24"/>
          <w:szCs w:val="24"/>
        </w:rPr>
        <w:t>0</w:t>
      </w:r>
      <w:r w:rsidRPr="00227F78">
        <w:rPr>
          <w:rFonts w:ascii="Arial" w:hAnsi="Arial" w:cs="Arial" w:hint="eastAsia"/>
          <w:sz w:val="24"/>
          <w:szCs w:val="24"/>
        </w:rPr>
        <w:t>股），占出席本次股东会有效表决权股份总数的</w:t>
      </w:r>
      <w:r w:rsidRPr="00227F78">
        <w:rPr>
          <w:rFonts w:ascii="Arial" w:hAnsi="Arial" w:cs="Arial" w:hint="eastAsia"/>
          <w:sz w:val="24"/>
          <w:szCs w:val="24"/>
        </w:rPr>
        <w:t>0.</w:t>
      </w:r>
      <w:r>
        <w:rPr>
          <w:rFonts w:ascii="Arial" w:hAnsi="Arial" w:cs="Arial" w:hint="eastAsia"/>
          <w:sz w:val="24"/>
          <w:szCs w:val="24"/>
        </w:rPr>
        <w:t>0174</w:t>
      </w:r>
      <w:r w:rsidRPr="00227F78">
        <w:rPr>
          <w:rFonts w:ascii="Arial" w:hAnsi="Arial" w:cs="Arial" w:hint="eastAsia"/>
          <w:sz w:val="24"/>
          <w:szCs w:val="24"/>
        </w:rPr>
        <w:t>％。</w:t>
      </w:r>
    </w:p>
    <w:p w14:paraId="68B2B0AF" w14:textId="45C53F63" w:rsidR="00E427C6" w:rsidRDefault="00C966FB">
      <w:pPr>
        <w:spacing w:beforeLines="25" w:before="78" w:line="360" w:lineRule="auto"/>
        <w:ind w:firstLine="482"/>
        <w:rPr>
          <w:rFonts w:ascii="Arial" w:hAnsi="Arial" w:cs="Arial"/>
          <w:sz w:val="24"/>
          <w:szCs w:val="24"/>
        </w:rPr>
      </w:pPr>
      <w:r w:rsidRPr="00227F78">
        <w:rPr>
          <w:rFonts w:ascii="Arial" w:hAnsi="Arial" w:cs="Arial" w:hint="eastAsia"/>
          <w:b/>
          <w:sz w:val="24"/>
          <w:szCs w:val="24"/>
        </w:rPr>
        <w:t>中小股东总表决情况：</w:t>
      </w:r>
      <w:r w:rsidRPr="00227F78">
        <w:rPr>
          <w:rFonts w:ascii="Arial" w:hAnsi="Arial" w:cs="Arial" w:hint="eastAsia"/>
          <w:sz w:val="24"/>
          <w:szCs w:val="24"/>
        </w:rPr>
        <w:t>同意</w:t>
      </w:r>
      <w:r>
        <w:rPr>
          <w:rFonts w:ascii="Arial" w:hAnsi="Arial" w:cs="Arial" w:hint="eastAsia"/>
          <w:sz w:val="24"/>
          <w:szCs w:val="24"/>
        </w:rPr>
        <w:t>1,126,550</w:t>
      </w:r>
      <w:r w:rsidRPr="00227F78">
        <w:rPr>
          <w:rFonts w:ascii="Arial" w:hAnsi="Arial" w:cs="Arial" w:hint="eastAsia"/>
          <w:sz w:val="24"/>
          <w:szCs w:val="24"/>
        </w:rPr>
        <w:t>股，占出席本次股东会中小股东有效表决权股份总数的</w:t>
      </w:r>
      <w:r>
        <w:rPr>
          <w:rFonts w:ascii="Arial" w:hAnsi="Arial" w:cs="Arial" w:hint="eastAsia"/>
          <w:sz w:val="24"/>
          <w:szCs w:val="24"/>
        </w:rPr>
        <w:t>65.69</w:t>
      </w:r>
      <w:r w:rsidR="00227F78">
        <w:rPr>
          <w:rFonts w:ascii="Arial" w:hAnsi="Arial" w:cs="Arial"/>
          <w:sz w:val="24"/>
          <w:szCs w:val="24"/>
        </w:rPr>
        <w:t>00</w:t>
      </w:r>
      <w:r w:rsidRPr="00227F78">
        <w:rPr>
          <w:rFonts w:ascii="Arial" w:hAnsi="Arial" w:cs="Arial" w:hint="eastAsia"/>
          <w:sz w:val="24"/>
          <w:szCs w:val="24"/>
        </w:rPr>
        <w:t>％；反对</w:t>
      </w:r>
      <w:r>
        <w:rPr>
          <w:rFonts w:ascii="Arial" w:hAnsi="Arial" w:cs="Arial" w:hint="eastAsia"/>
          <w:sz w:val="24"/>
          <w:szCs w:val="24"/>
        </w:rPr>
        <w:t>564,700</w:t>
      </w:r>
      <w:r w:rsidRPr="00227F78">
        <w:rPr>
          <w:rFonts w:ascii="Arial" w:hAnsi="Arial" w:cs="Arial" w:hint="eastAsia"/>
          <w:sz w:val="24"/>
          <w:szCs w:val="24"/>
        </w:rPr>
        <w:t>股，占出席本次股东会中小股东有效表决权股份总数的</w:t>
      </w:r>
      <w:r>
        <w:rPr>
          <w:rFonts w:ascii="Arial" w:hAnsi="Arial" w:cs="Arial" w:hint="eastAsia"/>
          <w:sz w:val="24"/>
          <w:szCs w:val="24"/>
        </w:rPr>
        <w:t>32.9281</w:t>
      </w:r>
      <w:r w:rsidRPr="00227F78">
        <w:rPr>
          <w:rFonts w:ascii="Arial" w:hAnsi="Arial" w:cs="Arial" w:hint="eastAsia"/>
          <w:sz w:val="24"/>
          <w:szCs w:val="24"/>
        </w:rPr>
        <w:t>％；弃权</w:t>
      </w:r>
      <w:r>
        <w:rPr>
          <w:rFonts w:ascii="Arial" w:hAnsi="Arial" w:cs="Arial" w:hint="eastAsia"/>
          <w:sz w:val="24"/>
          <w:szCs w:val="24"/>
        </w:rPr>
        <w:t>23,700</w:t>
      </w:r>
      <w:r w:rsidRPr="00227F78">
        <w:rPr>
          <w:rFonts w:ascii="Arial" w:hAnsi="Arial" w:cs="Arial" w:hint="eastAsia"/>
          <w:sz w:val="24"/>
          <w:szCs w:val="24"/>
        </w:rPr>
        <w:t>股（其中，因未投票默认弃权</w:t>
      </w:r>
      <w:r w:rsidRPr="00227F78">
        <w:rPr>
          <w:rFonts w:ascii="Arial" w:hAnsi="Arial" w:cs="Arial" w:hint="eastAsia"/>
          <w:sz w:val="24"/>
          <w:szCs w:val="24"/>
        </w:rPr>
        <w:t>0</w:t>
      </w:r>
      <w:r w:rsidRPr="00227F78">
        <w:rPr>
          <w:rFonts w:ascii="Arial" w:hAnsi="Arial" w:cs="Arial" w:hint="eastAsia"/>
          <w:sz w:val="24"/>
          <w:szCs w:val="24"/>
        </w:rPr>
        <w:t>股），占出席本次股东会中小股东有效表决权股份总数的</w:t>
      </w:r>
      <w:r>
        <w:rPr>
          <w:rFonts w:ascii="Arial" w:hAnsi="Arial" w:cs="Arial" w:hint="eastAsia"/>
          <w:sz w:val="24"/>
          <w:szCs w:val="24"/>
        </w:rPr>
        <w:t>1.3820</w:t>
      </w:r>
      <w:r w:rsidRPr="00227F78">
        <w:rPr>
          <w:rFonts w:ascii="Arial" w:hAnsi="Arial" w:cs="Arial" w:hint="eastAsia"/>
          <w:sz w:val="24"/>
          <w:szCs w:val="24"/>
        </w:rPr>
        <w:t>％。</w:t>
      </w:r>
    </w:p>
    <w:p w14:paraId="38E1D163" w14:textId="77777777" w:rsidR="00E427C6" w:rsidRDefault="00C966FB">
      <w:pPr>
        <w:spacing w:beforeLines="25" w:before="78" w:line="360" w:lineRule="auto"/>
        <w:ind w:firstLine="48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 w:hint="eastAsia"/>
          <w:b/>
          <w:sz w:val="24"/>
          <w:szCs w:val="24"/>
        </w:rPr>
        <w:t>2</w:t>
      </w:r>
      <w:r>
        <w:rPr>
          <w:rFonts w:ascii="Arial" w:hAnsi="Arial" w:cs="Arial" w:hint="eastAsia"/>
          <w:b/>
          <w:sz w:val="24"/>
          <w:szCs w:val="24"/>
        </w:rPr>
        <w:t>、审议通过《关于修订公司部分治理制度的议案》</w:t>
      </w:r>
    </w:p>
    <w:p w14:paraId="2A492E6E" w14:textId="77777777" w:rsidR="00E427C6" w:rsidRDefault="00C966FB">
      <w:pPr>
        <w:adjustRightInd w:val="0"/>
        <w:spacing w:beforeLines="25" w:before="78" w:line="360" w:lineRule="auto"/>
        <w:ind w:firstLineChars="200" w:firstLine="482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2.01</w:t>
      </w:r>
      <w:r>
        <w:rPr>
          <w:rFonts w:ascii="Arial" w:hAnsi="Arial" w:cs="Arial" w:hint="eastAsia"/>
          <w:b/>
          <w:bCs/>
          <w:sz w:val="24"/>
          <w:szCs w:val="24"/>
        </w:rPr>
        <w:t>审议通过《</w:t>
      </w:r>
      <w:r>
        <w:rPr>
          <w:rFonts w:ascii="Arial" w:hAnsi="Arial" w:cs="Arial"/>
          <w:b/>
          <w:bCs/>
          <w:sz w:val="24"/>
          <w:szCs w:val="24"/>
        </w:rPr>
        <w:t>关于修订</w:t>
      </w:r>
      <w:r>
        <w:rPr>
          <w:rFonts w:ascii="Arial" w:hAnsi="Arial" w:cs="Arial" w:hint="eastAsia"/>
          <w:b/>
          <w:bCs/>
          <w:sz w:val="24"/>
          <w:szCs w:val="24"/>
        </w:rPr>
        <w:t>&lt;</w:t>
      </w:r>
      <w:r>
        <w:rPr>
          <w:rFonts w:ascii="Arial" w:hAnsi="Arial" w:cs="Arial" w:hint="eastAsia"/>
          <w:b/>
          <w:bCs/>
          <w:sz w:val="24"/>
          <w:szCs w:val="24"/>
        </w:rPr>
        <w:t>股东会议事</w:t>
      </w:r>
      <w:r>
        <w:rPr>
          <w:rFonts w:ascii="Arial" w:hAnsi="Arial" w:cs="Arial"/>
          <w:b/>
          <w:bCs/>
          <w:sz w:val="24"/>
          <w:szCs w:val="24"/>
        </w:rPr>
        <w:t>规则</w:t>
      </w:r>
      <w:r>
        <w:rPr>
          <w:rFonts w:ascii="Arial" w:hAnsi="Arial" w:cs="Arial"/>
          <w:b/>
          <w:bCs/>
          <w:sz w:val="24"/>
          <w:szCs w:val="24"/>
        </w:rPr>
        <w:t>&gt;</w:t>
      </w:r>
      <w:r>
        <w:rPr>
          <w:rFonts w:ascii="Arial" w:hAnsi="Arial" w:cs="Arial" w:hint="eastAsia"/>
          <w:b/>
          <w:bCs/>
          <w:sz w:val="24"/>
          <w:szCs w:val="24"/>
        </w:rPr>
        <w:t>的</w:t>
      </w:r>
      <w:r>
        <w:rPr>
          <w:rFonts w:ascii="Arial" w:hAnsi="Arial" w:cs="Arial"/>
          <w:b/>
          <w:bCs/>
          <w:sz w:val="24"/>
          <w:szCs w:val="24"/>
        </w:rPr>
        <w:t>议案》</w:t>
      </w:r>
    </w:p>
    <w:p w14:paraId="71CDA0A6" w14:textId="77777777" w:rsidR="00E427C6" w:rsidRPr="00227F78" w:rsidRDefault="00C966FB" w:rsidP="00C0621C">
      <w:pPr>
        <w:adjustRightInd w:val="0"/>
        <w:spacing w:beforeLines="25" w:before="78" w:line="360" w:lineRule="auto"/>
        <w:ind w:firstLineChars="200" w:firstLine="482"/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b/>
          <w:sz w:val="24"/>
          <w:szCs w:val="24"/>
        </w:rPr>
        <w:t>总表决情况：</w:t>
      </w:r>
      <w:r w:rsidRPr="00227F78">
        <w:rPr>
          <w:rFonts w:ascii="Arial" w:hAnsi="Arial" w:cs="Arial" w:hint="eastAsia"/>
          <w:sz w:val="24"/>
          <w:szCs w:val="24"/>
        </w:rPr>
        <w:t>同意</w:t>
      </w:r>
      <w:r>
        <w:rPr>
          <w:rFonts w:ascii="Arial" w:hAnsi="Arial" w:cs="Arial" w:hint="eastAsia"/>
          <w:sz w:val="24"/>
          <w:szCs w:val="24"/>
        </w:rPr>
        <w:t>135,801,950</w:t>
      </w:r>
      <w:r w:rsidRPr="00227F78">
        <w:rPr>
          <w:rFonts w:ascii="Arial" w:hAnsi="Arial" w:cs="Arial" w:hint="eastAsia"/>
          <w:sz w:val="24"/>
          <w:szCs w:val="24"/>
        </w:rPr>
        <w:t>股，占出席本次股东会有效表决权股份总数的</w:t>
      </w:r>
      <w:r>
        <w:rPr>
          <w:rFonts w:ascii="Arial" w:hAnsi="Arial" w:cs="Arial" w:hint="eastAsia"/>
          <w:sz w:val="24"/>
          <w:szCs w:val="24"/>
        </w:rPr>
        <w:t>99.5459</w:t>
      </w:r>
      <w:r w:rsidRPr="00227F78">
        <w:rPr>
          <w:rFonts w:ascii="Arial" w:hAnsi="Arial" w:cs="Arial" w:hint="eastAsia"/>
          <w:sz w:val="24"/>
          <w:szCs w:val="24"/>
        </w:rPr>
        <w:t>％；反对</w:t>
      </w:r>
      <w:r>
        <w:rPr>
          <w:rFonts w:ascii="Arial" w:hAnsi="Arial" w:cs="Arial" w:hint="eastAsia"/>
          <w:sz w:val="24"/>
          <w:szCs w:val="24"/>
        </w:rPr>
        <w:t>572,000</w:t>
      </w:r>
      <w:r w:rsidRPr="00227F78">
        <w:rPr>
          <w:rFonts w:ascii="Arial" w:hAnsi="Arial" w:cs="Arial" w:hint="eastAsia"/>
          <w:sz w:val="24"/>
          <w:szCs w:val="24"/>
        </w:rPr>
        <w:t>股，占出席本次股东会有效表决权股份总数的</w:t>
      </w:r>
      <w:r>
        <w:rPr>
          <w:rFonts w:ascii="Arial" w:hAnsi="Arial" w:cs="Arial" w:hint="eastAsia"/>
          <w:sz w:val="24"/>
          <w:szCs w:val="24"/>
        </w:rPr>
        <w:t>0.4193</w:t>
      </w:r>
      <w:r w:rsidRPr="00227F78">
        <w:rPr>
          <w:rFonts w:ascii="Arial" w:hAnsi="Arial" w:cs="Arial" w:hint="eastAsia"/>
          <w:sz w:val="24"/>
          <w:szCs w:val="24"/>
        </w:rPr>
        <w:t>％；弃权</w:t>
      </w:r>
      <w:r>
        <w:rPr>
          <w:rFonts w:ascii="Arial" w:hAnsi="Arial" w:cs="Arial" w:hint="eastAsia"/>
          <w:sz w:val="24"/>
          <w:szCs w:val="24"/>
        </w:rPr>
        <w:t>47,500</w:t>
      </w:r>
      <w:r w:rsidRPr="00227F78">
        <w:rPr>
          <w:rFonts w:ascii="Arial" w:hAnsi="Arial" w:cs="Arial" w:hint="eastAsia"/>
          <w:sz w:val="24"/>
          <w:szCs w:val="24"/>
        </w:rPr>
        <w:t>股（其中，因未投票默认弃权</w:t>
      </w:r>
      <w:r>
        <w:rPr>
          <w:rFonts w:ascii="Arial" w:hAnsi="Arial" w:cs="Arial" w:hint="eastAsia"/>
          <w:sz w:val="24"/>
          <w:szCs w:val="24"/>
        </w:rPr>
        <w:t>12,400</w:t>
      </w:r>
      <w:r w:rsidRPr="00227F78">
        <w:rPr>
          <w:rFonts w:ascii="Arial" w:hAnsi="Arial" w:cs="Arial" w:hint="eastAsia"/>
          <w:sz w:val="24"/>
          <w:szCs w:val="24"/>
        </w:rPr>
        <w:t>股），占出席本次股东会有效表决权股份总数的</w:t>
      </w:r>
      <w:r>
        <w:rPr>
          <w:rFonts w:ascii="Arial" w:hAnsi="Arial" w:cs="Arial" w:hint="eastAsia"/>
          <w:sz w:val="24"/>
          <w:szCs w:val="24"/>
        </w:rPr>
        <w:t>0.0348</w:t>
      </w:r>
      <w:r w:rsidRPr="00227F78">
        <w:rPr>
          <w:rFonts w:ascii="Arial" w:hAnsi="Arial" w:cs="Arial" w:hint="eastAsia"/>
          <w:sz w:val="24"/>
          <w:szCs w:val="24"/>
        </w:rPr>
        <w:t>％。</w:t>
      </w:r>
    </w:p>
    <w:p w14:paraId="7898F5DD" w14:textId="77777777" w:rsidR="00E427C6" w:rsidRDefault="00C966FB" w:rsidP="00C0621C">
      <w:pPr>
        <w:adjustRightInd w:val="0"/>
        <w:spacing w:beforeLines="25" w:before="78" w:line="360" w:lineRule="auto"/>
        <w:ind w:firstLineChars="200" w:firstLine="482"/>
        <w:rPr>
          <w:rFonts w:ascii="Arial" w:hAnsi="Arial" w:cs="Arial"/>
          <w:sz w:val="24"/>
          <w:szCs w:val="24"/>
        </w:rPr>
      </w:pPr>
      <w:r w:rsidRPr="00227F78">
        <w:rPr>
          <w:rFonts w:ascii="Arial" w:hAnsi="Arial" w:cs="Arial" w:hint="eastAsia"/>
          <w:b/>
          <w:sz w:val="24"/>
          <w:szCs w:val="24"/>
        </w:rPr>
        <w:t>中小股东总表决情况：</w:t>
      </w:r>
      <w:r w:rsidRPr="00227F78">
        <w:rPr>
          <w:rFonts w:ascii="Arial" w:hAnsi="Arial" w:cs="Arial" w:hint="eastAsia"/>
          <w:sz w:val="24"/>
          <w:szCs w:val="24"/>
        </w:rPr>
        <w:t>同意</w:t>
      </w:r>
      <w:r>
        <w:rPr>
          <w:rFonts w:ascii="Arial" w:hAnsi="Arial" w:cs="Arial" w:hint="eastAsia"/>
          <w:sz w:val="24"/>
          <w:szCs w:val="24"/>
        </w:rPr>
        <w:t>1,095,450</w:t>
      </w:r>
      <w:r w:rsidRPr="00227F78">
        <w:rPr>
          <w:rFonts w:ascii="Arial" w:hAnsi="Arial" w:cs="Arial" w:hint="eastAsia"/>
          <w:sz w:val="24"/>
          <w:szCs w:val="24"/>
        </w:rPr>
        <w:t>股，占出席本次股东会中小股东有效表决权股份总数的</w:t>
      </w:r>
      <w:r>
        <w:rPr>
          <w:rFonts w:ascii="Arial" w:hAnsi="Arial" w:cs="Arial" w:hint="eastAsia"/>
          <w:sz w:val="24"/>
          <w:szCs w:val="24"/>
        </w:rPr>
        <w:t>63.8765</w:t>
      </w:r>
      <w:r w:rsidRPr="00227F78">
        <w:rPr>
          <w:rFonts w:ascii="Arial" w:hAnsi="Arial" w:cs="Arial" w:hint="eastAsia"/>
          <w:sz w:val="24"/>
          <w:szCs w:val="24"/>
        </w:rPr>
        <w:t>％；反对</w:t>
      </w:r>
      <w:r>
        <w:rPr>
          <w:rFonts w:ascii="Arial" w:hAnsi="Arial" w:cs="Arial" w:hint="eastAsia"/>
          <w:sz w:val="24"/>
          <w:szCs w:val="24"/>
        </w:rPr>
        <w:t>572,000</w:t>
      </w:r>
      <w:r w:rsidRPr="00227F78">
        <w:rPr>
          <w:rFonts w:ascii="Arial" w:hAnsi="Arial" w:cs="Arial" w:hint="eastAsia"/>
          <w:sz w:val="24"/>
          <w:szCs w:val="24"/>
        </w:rPr>
        <w:t>股，占出席本次股东会中小股东有效表决权股份总数的</w:t>
      </w:r>
      <w:r>
        <w:rPr>
          <w:rFonts w:ascii="Arial" w:hAnsi="Arial" w:cs="Arial" w:hint="eastAsia"/>
          <w:sz w:val="24"/>
          <w:szCs w:val="24"/>
        </w:rPr>
        <w:t>33.3537</w:t>
      </w:r>
      <w:r w:rsidRPr="00227F78">
        <w:rPr>
          <w:rFonts w:ascii="Arial" w:hAnsi="Arial" w:cs="Arial" w:hint="eastAsia"/>
          <w:sz w:val="24"/>
          <w:szCs w:val="24"/>
        </w:rPr>
        <w:t>％；弃权</w:t>
      </w:r>
      <w:r>
        <w:rPr>
          <w:rFonts w:ascii="Arial" w:hAnsi="Arial" w:cs="Arial" w:hint="eastAsia"/>
          <w:sz w:val="24"/>
          <w:szCs w:val="24"/>
        </w:rPr>
        <w:t>47,500</w:t>
      </w:r>
      <w:r w:rsidRPr="00227F78">
        <w:rPr>
          <w:rFonts w:ascii="Arial" w:hAnsi="Arial" w:cs="Arial" w:hint="eastAsia"/>
          <w:sz w:val="24"/>
          <w:szCs w:val="24"/>
        </w:rPr>
        <w:t>股（其中，因未投票默认弃权</w:t>
      </w:r>
      <w:r>
        <w:rPr>
          <w:rFonts w:ascii="Arial" w:hAnsi="Arial" w:cs="Arial" w:hint="eastAsia"/>
          <w:sz w:val="24"/>
          <w:szCs w:val="24"/>
        </w:rPr>
        <w:t>12,400</w:t>
      </w:r>
      <w:r w:rsidRPr="00227F78">
        <w:rPr>
          <w:rFonts w:ascii="Arial" w:hAnsi="Arial" w:cs="Arial" w:hint="eastAsia"/>
          <w:sz w:val="24"/>
          <w:szCs w:val="24"/>
        </w:rPr>
        <w:t>股），占出席本次股东会中小股东有效表决权股份总数的</w:t>
      </w:r>
      <w:r>
        <w:rPr>
          <w:rFonts w:ascii="Arial" w:hAnsi="Arial" w:cs="Arial" w:hint="eastAsia"/>
          <w:sz w:val="24"/>
          <w:szCs w:val="24"/>
        </w:rPr>
        <w:t>2.7698</w:t>
      </w:r>
      <w:r w:rsidRPr="00227F78">
        <w:rPr>
          <w:rFonts w:ascii="Arial" w:hAnsi="Arial" w:cs="Arial" w:hint="eastAsia"/>
          <w:sz w:val="24"/>
          <w:szCs w:val="24"/>
        </w:rPr>
        <w:t>％。</w:t>
      </w:r>
    </w:p>
    <w:p w14:paraId="7C4B478A" w14:textId="77777777" w:rsidR="00E427C6" w:rsidRDefault="00C966FB">
      <w:pPr>
        <w:adjustRightInd w:val="0"/>
        <w:spacing w:beforeLines="25" w:before="78" w:line="360" w:lineRule="auto"/>
        <w:ind w:firstLineChars="200" w:firstLine="482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2.02</w:t>
      </w:r>
      <w:r>
        <w:rPr>
          <w:rFonts w:ascii="Arial" w:hAnsi="Arial" w:cs="Arial" w:hint="eastAsia"/>
          <w:b/>
          <w:bCs/>
          <w:sz w:val="24"/>
          <w:szCs w:val="24"/>
        </w:rPr>
        <w:t>审议通过《关于修订</w:t>
      </w:r>
      <w:r>
        <w:rPr>
          <w:rFonts w:ascii="Arial" w:hAnsi="Arial" w:cs="Arial" w:hint="eastAsia"/>
          <w:b/>
          <w:bCs/>
          <w:sz w:val="24"/>
          <w:szCs w:val="24"/>
        </w:rPr>
        <w:t>&lt;</w:t>
      </w:r>
      <w:r>
        <w:rPr>
          <w:rFonts w:ascii="Arial" w:hAnsi="Arial" w:cs="Arial" w:hint="eastAsia"/>
          <w:b/>
          <w:bCs/>
          <w:sz w:val="24"/>
          <w:szCs w:val="24"/>
        </w:rPr>
        <w:t>董事会议事规则</w:t>
      </w:r>
      <w:r>
        <w:rPr>
          <w:rFonts w:ascii="Arial" w:hAnsi="Arial" w:cs="Arial" w:hint="eastAsia"/>
          <w:b/>
          <w:bCs/>
          <w:sz w:val="24"/>
          <w:szCs w:val="24"/>
        </w:rPr>
        <w:t>&gt;</w:t>
      </w:r>
      <w:r>
        <w:rPr>
          <w:rFonts w:ascii="Arial" w:hAnsi="Arial" w:cs="Arial" w:hint="eastAsia"/>
          <w:b/>
          <w:bCs/>
          <w:sz w:val="24"/>
          <w:szCs w:val="24"/>
        </w:rPr>
        <w:t>的议案》</w:t>
      </w:r>
    </w:p>
    <w:p w14:paraId="6F0462EE" w14:textId="5B5E9F4B" w:rsidR="00E427C6" w:rsidRPr="00227F78" w:rsidRDefault="00C966FB" w:rsidP="00C0621C">
      <w:pPr>
        <w:adjustRightInd w:val="0"/>
        <w:spacing w:beforeLines="25" w:before="78" w:line="360" w:lineRule="auto"/>
        <w:ind w:firstLineChars="200" w:firstLine="482"/>
        <w:rPr>
          <w:rFonts w:ascii="Arial" w:hAnsi="Arial" w:cs="Arial"/>
          <w:sz w:val="24"/>
          <w:szCs w:val="24"/>
        </w:rPr>
      </w:pPr>
      <w:r w:rsidRPr="00227F78">
        <w:rPr>
          <w:rFonts w:ascii="Arial" w:hAnsi="Arial" w:cs="Arial" w:hint="eastAsia"/>
          <w:b/>
          <w:sz w:val="24"/>
          <w:szCs w:val="24"/>
        </w:rPr>
        <w:t>表决结果：</w:t>
      </w:r>
      <w:r w:rsidRPr="00227F78">
        <w:rPr>
          <w:rFonts w:ascii="Arial" w:hAnsi="Arial" w:cs="Arial" w:hint="eastAsia"/>
          <w:sz w:val="24"/>
          <w:szCs w:val="24"/>
        </w:rPr>
        <w:t>同意</w:t>
      </w:r>
      <w:r w:rsidRPr="00227F78">
        <w:rPr>
          <w:rFonts w:ascii="Arial" w:hAnsi="Arial" w:cs="Arial" w:hint="eastAsia"/>
          <w:sz w:val="24"/>
          <w:szCs w:val="24"/>
        </w:rPr>
        <w:t>135,802,650</w:t>
      </w:r>
      <w:r w:rsidRPr="00227F78">
        <w:rPr>
          <w:rFonts w:ascii="Arial" w:hAnsi="Arial" w:cs="Arial" w:hint="eastAsia"/>
          <w:sz w:val="24"/>
          <w:szCs w:val="24"/>
        </w:rPr>
        <w:t>股，占出席本次股东会有效表决权股份总数的</w:t>
      </w:r>
      <w:r w:rsidRPr="00227F78">
        <w:rPr>
          <w:rFonts w:ascii="Arial" w:hAnsi="Arial" w:cs="Arial" w:hint="eastAsia"/>
          <w:sz w:val="24"/>
          <w:szCs w:val="24"/>
        </w:rPr>
        <w:t>99.5464</w:t>
      </w:r>
      <w:r w:rsidRPr="00227F78">
        <w:rPr>
          <w:rFonts w:ascii="Arial" w:hAnsi="Arial" w:cs="Arial" w:hint="eastAsia"/>
          <w:sz w:val="24"/>
          <w:szCs w:val="24"/>
        </w:rPr>
        <w:t>％；反对</w:t>
      </w:r>
      <w:r w:rsidRPr="00227F78">
        <w:rPr>
          <w:rFonts w:ascii="Arial" w:hAnsi="Arial" w:cs="Arial" w:hint="eastAsia"/>
          <w:sz w:val="24"/>
          <w:szCs w:val="24"/>
        </w:rPr>
        <w:t>569,300</w:t>
      </w:r>
      <w:r w:rsidRPr="00227F78">
        <w:rPr>
          <w:rFonts w:ascii="Arial" w:hAnsi="Arial" w:cs="Arial" w:hint="eastAsia"/>
          <w:sz w:val="24"/>
          <w:szCs w:val="24"/>
        </w:rPr>
        <w:t>股，占出席本次股东会有效表决权股份总数的</w:t>
      </w:r>
      <w:r w:rsidRPr="00227F78">
        <w:rPr>
          <w:rFonts w:ascii="Arial" w:hAnsi="Arial" w:cs="Arial" w:hint="eastAsia"/>
          <w:sz w:val="24"/>
          <w:szCs w:val="24"/>
        </w:rPr>
        <w:t>0.4173</w:t>
      </w:r>
      <w:r w:rsidRPr="00227F78">
        <w:rPr>
          <w:rFonts w:ascii="Arial" w:hAnsi="Arial" w:cs="Arial" w:hint="eastAsia"/>
          <w:sz w:val="24"/>
          <w:szCs w:val="24"/>
        </w:rPr>
        <w:t>％；弃权</w:t>
      </w:r>
      <w:r w:rsidRPr="00227F78">
        <w:rPr>
          <w:rFonts w:ascii="Arial" w:hAnsi="Arial" w:cs="Arial" w:hint="eastAsia"/>
          <w:sz w:val="24"/>
          <w:szCs w:val="24"/>
        </w:rPr>
        <w:t>49,500</w:t>
      </w:r>
      <w:r w:rsidRPr="00227F78">
        <w:rPr>
          <w:rFonts w:ascii="Arial" w:hAnsi="Arial" w:cs="Arial" w:hint="eastAsia"/>
          <w:sz w:val="24"/>
          <w:szCs w:val="24"/>
        </w:rPr>
        <w:t>股（其中，因未投票默认弃权</w:t>
      </w:r>
      <w:r w:rsidRPr="00227F78">
        <w:rPr>
          <w:rFonts w:ascii="Arial" w:hAnsi="Arial" w:cs="Arial" w:hint="eastAsia"/>
          <w:sz w:val="24"/>
          <w:szCs w:val="24"/>
        </w:rPr>
        <w:t>12,400</w:t>
      </w:r>
      <w:r w:rsidRPr="00227F78">
        <w:rPr>
          <w:rFonts w:ascii="Arial" w:hAnsi="Arial" w:cs="Arial" w:hint="eastAsia"/>
          <w:sz w:val="24"/>
          <w:szCs w:val="24"/>
        </w:rPr>
        <w:t>股），占出席本次股东会有效表决权股份总数的</w:t>
      </w:r>
      <w:r w:rsidRPr="00227F78">
        <w:rPr>
          <w:rFonts w:ascii="Arial" w:hAnsi="Arial" w:cs="Arial" w:hint="eastAsia"/>
          <w:sz w:val="24"/>
          <w:szCs w:val="24"/>
        </w:rPr>
        <w:t>0.0363</w:t>
      </w:r>
      <w:r w:rsidRPr="00227F78">
        <w:rPr>
          <w:rFonts w:ascii="Arial" w:hAnsi="Arial" w:cs="Arial" w:hint="eastAsia"/>
          <w:sz w:val="24"/>
          <w:szCs w:val="24"/>
        </w:rPr>
        <w:t>％。</w:t>
      </w:r>
    </w:p>
    <w:p w14:paraId="28120F47" w14:textId="1103DB54" w:rsidR="00E427C6" w:rsidRDefault="00C966FB">
      <w:pPr>
        <w:adjustRightInd w:val="0"/>
        <w:spacing w:beforeLines="25" w:before="78" w:line="360" w:lineRule="auto"/>
        <w:ind w:firstLineChars="200" w:firstLine="482"/>
        <w:rPr>
          <w:rFonts w:ascii="Arial" w:hAnsi="Arial" w:cs="Arial"/>
          <w:sz w:val="24"/>
          <w:szCs w:val="24"/>
        </w:rPr>
      </w:pPr>
      <w:r w:rsidRPr="00227F78">
        <w:rPr>
          <w:rFonts w:ascii="Arial" w:hAnsi="Arial" w:cs="Arial" w:hint="eastAsia"/>
          <w:b/>
          <w:sz w:val="24"/>
          <w:szCs w:val="24"/>
        </w:rPr>
        <w:t>其中，中小股东表决情况：</w:t>
      </w:r>
      <w:r w:rsidRPr="00227F78">
        <w:rPr>
          <w:rFonts w:ascii="Arial" w:hAnsi="Arial" w:cs="Arial" w:hint="eastAsia"/>
          <w:sz w:val="24"/>
          <w:szCs w:val="24"/>
        </w:rPr>
        <w:t>同意</w:t>
      </w:r>
      <w:r w:rsidRPr="00227F78">
        <w:rPr>
          <w:rFonts w:ascii="Arial" w:hAnsi="Arial" w:cs="Arial" w:hint="eastAsia"/>
          <w:sz w:val="24"/>
          <w:szCs w:val="24"/>
        </w:rPr>
        <w:t>1,096,150</w:t>
      </w:r>
      <w:r w:rsidRPr="00227F78">
        <w:rPr>
          <w:rFonts w:ascii="Arial" w:hAnsi="Arial" w:cs="Arial" w:hint="eastAsia"/>
          <w:sz w:val="24"/>
          <w:szCs w:val="24"/>
        </w:rPr>
        <w:t>股，占出席本次股东会中小股东有效表决权股份总数的</w:t>
      </w:r>
      <w:r w:rsidRPr="00227F78">
        <w:rPr>
          <w:rFonts w:ascii="Arial" w:hAnsi="Arial" w:cs="Arial" w:hint="eastAsia"/>
          <w:sz w:val="24"/>
          <w:szCs w:val="24"/>
        </w:rPr>
        <w:t>63.9173</w:t>
      </w:r>
      <w:r w:rsidRPr="00227F78">
        <w:rPr>
          <w:rFonts w:ascii="Arial" w:hAnsi="Arial" w:cs="Arial" w:hint="eastAsia"/>
          <w:sz w:val="24"/>
          <w:szCs w:val="24"/>
        </w:rPr>
        <w:t>％；反对</w:t>
      </w:r>
      <w:r w:rsidRPr="00227F78">
        <w:rPr>
          <w:rFonts w:ascii="Arial" w:hAnsi="Arial" w:cs="Arial" w:hint="eastAsia"/>
          <w:sz w:val="24"/>
          <w:szCs w:val="24"/>
        </w:rPr>
        <w:t>569,300</w:t>
      </w:r>
      <w:r w:rsidRPr="00227F78">
        <w:rPr>
          <w:rFonts w:ascii="Arial" w:hAnsi="Arial" w:cs="Arial" w:hint="eastAsia"/>
          <w:sz w:val="24"/>
          <w:szCs w:val="24"/>
        </w:rPr>
        <w:t>股，占出席本次股东会中小股东有效表决权股份总数的</w:t>
      </w:r>
      <w:r w:rsidRPr="00227F78">
        <w:rPr>
          <w:rFonts w:ascii="Arial" w:hAnsi="Arial" w:cs="Arial" w:hint="eastAsia"/>
          <w:sz w:val="24"/>
          <w:szCs w:val="24"/>
        </w:rPr>
        <w:t>33.1963</w:t>
      </w:r>
      <w:r w:rsidRPr="00227F78">
        <w:rPr>
          <w:rFonts w:ascii="Arial" w:hAnsi="Arial" w:cs="Arial" w:hint="eastAsia"/>
          <w:sz w:val="24"/>
          <w:szCs w:val="24"/>
        </w:rPr>
        <w:t>％；弃权</w:t>
      </w:r>
      <w:r w:rsidRPr="00227F78">
        <w:rPr>
          <w:rFonts w:ascii="Arial" w:hAnsi="Arial" w:cs="Arial" w:hint="eastAsia"/>
          <w:sz w:val="24"/>
          <w:szCs w:val="24"/>
        </w:rPr>
        <w:t>49,500</w:t>
      </w:r>
      <w:r w:rsidRPr="00227F78">
        <w:rPr>
          <w:rFonts w:ascii="Arial" w:hAnsi="Arial" w:cs="Arial" w:hint="eastAsia"/>
          <w:sz w:val="24"/>
          <w:szCs w:val="24"/>
        </w:rPr>
        <w:t>股（其中，因未投票默认弃权</w:t>
      </w:r>
      <w:r w:rsidRPr="00227F78">
        <w:rPr>
          <w:rFonts w:ascii="Arial" w:hAnsi="Arial" w:cs="Arial" w:hint="eastAsia"/>
          <w:sz w:val="24"/>
          <w:szCs w:val="24"/>
        </w:rPr>
        <w:t>12,400</w:t>
      </w:r>
      <w:r w:rsidRPr="00227F78">
        <w:rPr>
          <w:rFonts w:ascii="Arial" w:hAnsi="Arial" w:cs="Arial" w:hint="eastAsia"/>
          <w:sz w:val="24"/>
          <w:szCs w:val="24"/>
        </w:rPr>
        <w:t>股），占出席本次股东会中小股东有效表决权股份总数的</w:t>
      </w:r>
      <w:r w:rsidRPr="00227F78">
        <w:rPr>
          <w:rFonts w:ascii="Arial" w:hAnsi="Arial" w:cs="Arial" w:hint="eastAsia"/>
          <w:sz w:val="24"/>
          <w:szCs w:val="24"/>
        </w:rPr>
        <w:t>2.8864</w:t>
      </w:r>
      <w:r w:rsidRPr="00227F78">
        <w:rPr>
          <w:rFonts w:ascii="Arial" w:hAnsi="Arial" w:cs="Arial" w:hint="eastAsia"/>
          <w:sz w:val="24"/>
          <w:szCs w:val="24"/>
        </w:rPr>
        <w:t>％。</w:t>
      </w:r>
    </w:p>
    <w:p w14:paraId="594E74AB" w14:textId="77777777" w:rsidR="00E427C6" w:rsidRDefault="00C966FB">
      <w:pPr>
        <w:adjustRightInd w:val="0"/>
        <w:spacing w:beforeLines="25" w:before="78" w:line="360" w:lineRule="auto"/>
        <w:ind w:firstLineChars="200" w:firstLine="48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 w:hint="eastAsia"/>
          <w:b/>
          <w:sz w:val="24"/>
          <w:szCs w:val="24"/>
        </w:rPr>
        <w:t>、审议通过《关于部分募投项目结项并将节余募集资金永久补充流动资金的议案》</w:t>
      </w:r>
    </w:p>
    <w:p w14:paraId="7A76F34B" w14:textId="5D7C1C75" w:rsidR="00E427C6" w:rsidRPr="00227F78" w:rsidRDefault="00C966FB" w:rsidP="00C0621C">
      <w:pPr>
        <w:adjustRightInd w:val="0"/>
        <w:spacing w:beforeLines="25" w:before="78" w:line="360" w:lineRule="auto"/>
        <w:ind w:firstLineChars="200" w:firstLine="482"/>
        <w:rPr>
          <w:rFonts w:ascii="Arial" w:hAnsi="Arial" w:cs="Arial"/>
          <w:sz w:val="24"/>
          <w:szCs w:val="24"/>
        </w:rPr>
      </w:pPr>
      <w:r w:rsidRPr="00227F78">
        <w:rPr>
          <w:rFonts w:ascii="Arial" w:hAnsi="Arial" w:cs="Arial" w:hint="eastAsia"/>
          <w:b/>
          <w:sz w:val="24"/>
          <w:szCs w:val="24"/>
        </w:rPr>
        <w:t>表决结果：</w:t>
      </w:r>
      <w:r w:rsidRPr="00227F78">
        <w:rPr>
          <w:rFonts w:ascii="Arial" w:hAnsi="Arial" w:cs="Arial" w:hint="eastAsia"/>
          <w:sz w:val="24"/>
          <w:szCs w:val="24"/>
        </w:rPr>
        <w:t>同意</w:t>
      </w:r>
      <w:r w:rsidRPr="00227F78">
        <w:rPr>
          <w:rFonts w:ascii="Arial" w:hAnsi="Arial" w:cs="Arial" w:hint="eastAsia"/>
          <w:sz w:val="24"/>
          <w:szCs w:val="24"/>
        </w:rPr>
        <w:t>135,808,550</w:t>
      </w:r>
      <w:r w:rsidRPr="00227F78">
        <w:rPr>
          <w:rFonts w:ascii="Arial" w:hAnsi="Arial" w:cs="Arial" w:hint="eastAsia"/>
          <w:sz w:val="24"/>
          <w:szCs w:val="24"/>
        </w:rPr>
        <w:t>股，占出席本次股东会有效表决权股份总数的</w:t>
      </w:r>
      <w:r w:rsidRPr="00227F78">
        <w:rPr>
          <w:rFonts w:ascii="Arial" w:hAnsi="Arial" w:cs="Arial" w:hint="eastAsia"/>
          <w:sz w:val="24"/>
          <w:szCs w:val="24"/>
        </w:rPr>
        <w:t>99.5507</w:t>
      </w:r>
      <w:r w:rsidRPr="00227F78">
        <w:rPr>
          <w:rFonts w:ascii="Arial" w:hAnsi="Arial" w:cs="Arial" w:hint="eastAsia"/>
          <w:sz w:val="24"/>
          <w:szCs w:val="24"/>
        </w:rPr>
        <w:t>％；反对</w:t>
      </w:r>
      <w:r w:rsidRPr="00227F78">
        <w:rPr>
          <w:rFonts w:ascii="Arial" w:hAnsi="Arial" w:cs="Arial" w:hint="eastAsia"/>
          <w:sz w:val="24"/>
          <w:szCs w:val="24"/>
        </w:rPr>
        <w:t>579,100</w:t>
      </w:r>
      <w:r w:rsidRPr="00227F78">
        <w:rPr>
          <w:rFonts w:ascii="Arial" w:hAnsi="Arial" w:cs="Arial" w:hint="eastAsia"/>
          <w:sz w:val="24"/>
          <w:szCs w:val="24"/>
        </w:rPr>
        <w:t>股，占出席本次股东会有效表决权股份总数的</w:t>
      </w:r>
      <w:r w:rsidRPr="00227F78">
        <w:rPr>
          <w:rFonts w:ascii="Arial" w:hAnsi="Arial" w:cs="Arial" w:hint="eastAsia"/>
          <w:sz w:val="24"/>
          <w:szCs w:val="24"/>
        </w:rPr>
        <w:t>0.4245</w:t>
      </w:r>
      <w:r w:rsidRPr="00227F78">
        <w:rPr>
          <w:rFonts w:ascii="Arial" w:hAnsi="Arial" w:cs="Arial" w:hint="eastAsia"/>
          <w:sz w:val="24"/>
          <w:szCs w:val="24"/>
        </w:rPr>
        <w:t>％；弃权</w:t>
      </w:r>
      <w:r w:rsidRPr="00227F78">
        <w:rPr>
          <w:rFonts w:ascii="Arial" w:hAnsi="Arial" w:cs="Arial" w:hint="eastAsia"/>
          <w:sz w:val="24"/>
          <w:szCs w:val="24"/>
        </w:rPr>
        <w:t>33,800</w:t>
      </w:r>
      <w:r w:rsidRPr="00227F78">
        <w:rPr>
          <w:rFonts w:ascii="Arial" w:hAnsi="Arial" w:cs="Arial" w:hint="eastAsia"/>
          <w:sz w:val="24"/>
          <w:szCs w:val="24"/>
        </w:rPr>
        <w:t>股（其中，因未投票默认弃权</w:t>
      </w:r>
      <w:r w:rsidRPr="00227F78">
        <w:rPr>
          <w:rFonts w:ascii="Arial" w:hAnsi="Arial" w:cs="Arial" w:hint="eastAsia"/>
          <w:sz w:val="24"/>
          <w:szCs w:val="24"/>
        </w:rPr>
        <w:t>1,000</w:t>
      </w:r>
      <w:r w:rsidRPr="00227F78">
        <w:rPr>
          <w:rFonts w:ascii="Arial" w:hAnsi="Arial" w:cs="Arial" w:hint="eastAsia"/>
          <w:sz w:val="24"/>
          <w:szCs w:val="24"/>
        </w:rPr>
        <w:t>股），占出席本次股东会有效表决权股份总数的</w:t>
      </w:r>
      <w:r w:rsidRPr="00227F78">
        <w:rPr>
          <w:rFonts w:ascii="Arial" w:hAnsi="Arial" w:cs="Arial" w:hint="eastAsia"/>
          <w:sz w:val="24"/>
          <w:szCs w:val="24"/>
        </w:rPr>
        <w:t>0.0248</w:t>
      </w:r>
      <w:r w:rsidRPr="00227F78">
        <w:rPr>
          <w:rFonts w:ascii="Arial" w:hAnsi="Arial" w:cs="Arial" w:hint="eastAsia"/>
          <w:sz w:val="24"/>
          <w:szCs w:val="24"/>
        </w:rPr>
        <w:t>％。</w:t>
      </w:r>
    </w:p>
    <w:p w14:paraId="40607D68" w14:textId="23F9FE5F" w:rsidR="00E427C6" w:rsidRPr="00227F78" w:rsidRDefault="00C966FB" w:rsidP="00C0621C">
      <w:pPr>
        <w:adjustRightInd w:val="0"/>
        <w:spacing w:beforeLines="25" w:before="78" w:line="360" w:lineRule="auto"/>
        <w:ind w:firstLineChars="200" w:firstLine="482"/>
        <w:rPr>
          <w:rFonts w:ascii="Arial" w:hAnsi="Arial" w:cs="Arial"/>
          <w:sz w:val="24"/>
          <w:szCs w:val="24"/>
        </w:rPr>
      </w:pPr>
      <w:r w:rsidRPr="00227F78">
        <w:rPr>
          <w:rFonts w:ascii="Arial" w:hAnsi="Arial" w:cs="Arial" w:hint="eastAsia"/>
          <w:b/>
          <w:sz w:val="24"/>
          <w:szCs w:val="24"/>
        </w:rPr>
        <w:t>其中，中小股东表决情况：</w:t>
      </w:r>
      <w:r w:rsidRPr="00227F78">
        <w:rPr>
          <w:rFonts w:ascii="Arial" w:hAnsi="Arial" w:cs="Arial" w:hint="eastAsia"/>
          <w:sz w:val="24"/>
          <w:szCs w:val="24"/>
        </w:rPr>
        <w:t xml:space="preserve">  </w:t>
      </w:r>
      <w:r w:rsidRPr="00227F78">
        <w:rPr>
          <w:rFonts w:ascii="Arial" w:hAnsi="Arial" w:cs="Arial" w:hint="eastAsia"/>
          <w:sz w:val="24"/>
          <w:szCs w:val="24"/>
        </w:rPr>
        <w:t>同意</w:t>
      </w:r>
      <w:r w:rsidRPr="00227F78">
        <w:rPr>
          <w:rFonts w:ascii="Arial" w:hAnsi="Arial" w:cs="Arial" w:hint="eastAsia"/>
          <w:sz w:val="24"/>
          <w:szCs w:val="24"/>
        </w:rPr>
        <w:t>1,102,050</w:t>
      </w:r>
      <w:r w:rsidRPr="00227F78">
        <w:rPr>
          <w:rFonts w:ascii="Arial" w:hAnsi="Arial" w:cs="Arial" w:hint="eastAsia"/>
          <w:sz w:val="24"/>
          <w:szCs w:val="24"/>
        </w:rPr>
        <w:t>股，占出席本次股东会中小股东有效表决权股份总数的</w:t>
      </w:r>
      <w:r w:rsidRPr="00227F78">
        <w:rPr>
          <w:rFonts w:ascii="Arial" w:hAnsi="Arial" w:cs="Arial" w:hint="eastAsia"/>
          <w:sz w:val="24"/>
          <w:szCs w:val="24"/>
        </w:rPr>
        <w:t>64.2613</w:t>
      </w:r>
      <w:r w:rsidRPr="00227F78">
        <w:rPr>
          <w:rFonts w:ascii="Arial" w:hAnsi="Arial" w:cs="Arial" w:hint="eastAsia"/>
          <w:sz w:val="24"/>
          <w:szCs w:val="24"/>
        </w:rPr>
        <w:t>％；反对</w:t>
      </w:r>
      <w:r w:rsidRPr="00227F78">
        <w:rPr>
          <w:rFonts w:ascii="Arial" w:hAnsi="Arial" w:cs="Arial" w:hint="eastAsia"/>
          <w:sz w:val="24"/>
          <w:szCs w:val="24"/>
        </w:rPr>
        <w:t>579,100</w:t>
      </w:r>
      <w:r w:rsidRPr="00227F78">
        <w:rPr>
          <w:rFonts w:ascii="Arial" w:hAnsi="Arial" w:cs="Arial" w:hint="eastAsia"/>
          <w:sz w:val="24"/>
          <w:szCs w:val="24"/>
        </w:rPr>
        <w:t>股，占出席本次股东会中小股东有效表决权股份总数的</w:t>
      </w:r>
      <w:r w:rsidRPr="00227F78">
        <w:rPr>
          <w:rFonts w:ascii="Arial" w:hAnsi="Arial" w:cs="Arial" w:hint="eastAsia"/>
          <w:sz w:val="24"/>
          <w:szCs w:val="24"/>
        </w:rPr>
        <w:t>33.7677</w:t>
      </w:r>
      <w:r w:rsidRPr="00227F78">
        <w:rPr>
          <w:rFonts w:ascii="Arial" w:hAnsi="Arial" w:cs="Arial" w:hint="eastAsia"/>
          <w:sz w:val="24"/>
          <w:szCs w:val="24"/>
        </w:rPr>
        <w:t>％；弃权</w:t>
      </w:r>
      <w:r w:rsidRPr="00227F78">
        <w:rPr>
          <w:rFonts w:ascii="Arial" w:hAnsi="Arial" w:cs="Arial" w:hint="eastAsia"/>
          <w:sz w:val="24"/>
          <w:szCs w:val="24"/>
        </w:rPr>
        <w:t>33,800</w:t>
      </w:r>
      <w:r w:rsidRPr="00227F78">
        <w:rPr>
          <w:rFonts w:ascii="Arial" w:hAnsi="Arial" w:cs="Arial" w:hint="eastAsia"/>
          <w:sz w:val="24"/>
          <w:szCs w:val="24"/>
        </w:rPr>
        <w:t>股（其中，因未投票默认弃权</w:t>
      </w:r>
      <w:r w:rsidRPr="00227F78">
        <w:rPr>
          <w:rFonts w:ascii="Arial" w:hAnsi="Arial" w:cs="Arial" w:hint="eastAsia"/>
          <w:sz w:val="24"/>
          <w:szCs w:val="24"/>
        </w:rPr>
        <w:t>1,000</w:t>
      </w:r>
      <w:r w:rsidRPr="00227F78">
        <w:rPr>
          <w:rFonts w:ascii="Arial" w:hAnsi="Arial" w:cs="Arial" w:hint="eastAsia"/>
          <w:sz w:val="24"/>
          <w:szCs w:val="24"/>
        </w:rPr>
        <w:t>股），占出席本次股东会中小股东有效表决权股份总数的</w:t>
      </w:r>
      <w:r w:rsidRPr="00227F78">
        <w:rPr>
          <w:rFonts w:ascii="Arial" w:hAnsi="Arial" w:cs="Arial" w:hint="eastAsia"/>
          <w:sz w:val="24"/>
          <w:szCs w:val="24"/>
        </w:rPr>
        <w:t>1.9709</w:t>
      </w:r>
      <w:r w:rsidRPr="00227F78">
        <w:rPr>
          <w:rFonts w:ascii="Arial" w:hAnsi="Arial" w:cs="Arial" w:hint="eastAsia"/>
          <w:sz w:val="24"/>
          <w:szCs w:val="24"/>
        </w:rPr>
        <w:t>％。</w:t>
      </w:r>
    </w:p>
    <w:p w14:paraId="50B7CDAE" w14:textId="77777777" w:rsidR="00E427C6" w:rsidRDefault="00C966FB">
      <w:pPr>
        <w:adjustRightInd w:val="0"/>
        <w:spacing w:beforeLines="25" w:before="78" w:line="360" w:lineRule="auto"/>
        <w:ind w:firstLineChars="200" w:firstLine="482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 w:hint="eastAsia"/>
          <w:b/>
          <w:sz w:val="24"/>
          <w:szCs w:val="24"/>
        </w:rPr>
        <w:t>、审议通过《关于续聘公司</w:t>
      </w:r>
      <w:r>
        <w:rPr>
          <w:rFonts w:ascii="Arial" w:hAnsi="Arial" w:cs="Arial" w:hint="eastAsia"/>
          <w:b/>
          <w:sz w:val="24"/>
          <w:szCs w:val="24"/>
        </w:rPr>
        <w:t>2025</w:t>
      </w:r>
      <w:r>
        <w:rPr>
          <w:rFonts w:ascii="Arial" w:hAnsi="Arial" w:cs="Arial" w:hint="eastAsia"/>
          <w:b/>
          <w:sz w:val="24"/>
          <w:szCs w:val="24"/>
        </w:rPr>
        <w:t>年度会计师事务所的议案》</w:t>
      </w:r>
    </w:p>
    <w:p w14:paraId="2887F11A" w14:textId="2A32B61C" w:rsidR="00E427C6" w:rsidRPr="00227F78" w:rsidRDefault="00C966FB" w:rsidP="00C0621C">
      <w:pPr>
        <w:adjustRightInd w:val="0"/>
        <w:spacing w:beforeLines="25" w:before="78" w:line="360" w:lineRule="auto"/>
        <w:ind w:firstLineChars="200" w:firstLine="482"/>
        <w:rPr>
          <w:rFonts w:ascii="Arial" w:hAnsi="Arial" w:cs="Arial"/>
          <w:sz w:val="24"/>
          <w:szCs w:val="24"/>
        </w:rPr>
      </w:pPr>
      <w:r w:rsidRPr="00227F78">
        <w:rPr>
          <w:rFonts w:ascii="Arial" w:hAnsi="Arial" w:cs="Arial" w:hint="eastAsia"/>
          <w:b/>
          <w:sz w:val="24"/>
          <w:szCs w:val="24"/>
        </w:rPr>
        <w:t>表决结果：</w:t>
      </w:r>
      <w:r w:rsidRPr="00227F78">
        <w:rPr>
          <w:rFonts w:ascii="Arial" w:hAnsi="Arial" w:cs="Arial" w:hint="eastAsia"/>
          <w:sz w:val="24"/>
          <w:szCs w:val="24"/>
        </w:rPr>
        <w:t>同意</w:t>
      </w:r>
      <w:r w:rsidRPr="00227F78">
        <w:rPr>
          <w:rFonts w:ascii="Arial" w:hAnsi="Arial" w:cs="Arial" w:hint="eastAsia"/>
          <w:sz w:val="24"/>
          <w:szCs w:val="24"/>
        </w:rPr>
        <w:t>135,809,650</w:t>
      </w:r>
      <w:r w:rsidRPr="00227F78">
        <w:rPr>
          <w:rFonts w:ascii="Arial" w:hAnsi="Arial" w:cs="Arial" w:hint="eastAsia"/>
          <w:sz w:val="24"/>
          <w:szCs w:val="24"/>
        </w:rPr>
        <w:t>股，占出席本次股东会有效表决权股份总数的</w:t>
      </w:r>
      <w:r w:rsidRPr="00227F78">
        <w:rPr>
          <w:rFonts w:ascii="Arial" w:hAnsi="Arial" w:cs="Arial" w:hint="eastAsia"/>
          <w:sz w:val="24"/>
          <w:szCs w:val="24"/>
        </w:rPr>
        <w:t>99.5515</w:t>
      </w:r>
      <w:r w:rsidRPr="00227F78">
        <w:rPr>
          <w:rFonts w:ascii="Arial" w:hAnsi="Arial" w:cs="Arial" w:hint="eastAsia"/>
          <w:sz w:val="24"/>
          <w:szCs w:val="24"/>
        </w:rPr>
        <w:t>％；反对</w:t>
      </w:r>
      <w:r w:rsidRPr="00227F78">
        <w:rPr>
          <w:rFonts w:ascii="Arial" w:hAnsi="Arial" w:cs="Arial" w:hint="eastAsia"/>
          <w:sz w:val="24"/>
          <w:szCs w:val="24"/>
        </w:rPr>
        <w:t>499,200</w:t>
      </w:r>
      <w:r w:rsidRPr="00227F78">
        <w:rPr>
          <w:rFonts w:ascii="Arial" w:hAnsi="Arial" w:cs="Arial" w:hint="eastAsia"/>
          <w:sz w:val="24"/>
          <w:szCs w:val="24"/>
        </w:rPr>
        <w:t>股，占出席本次股东会有效表决权股份总数的</w:t>
      </w:r>
      <w:r w:rsidRPr="00227F78">
        <w:rPr>
          <w:rFonts w:ascii="Arial" w:hAnsi="Arial" w:cs="Arial" w:hint="eastAsia"/>
          <w:sz w:val="24"/>
          <w:szCs w:val="24"/>
        </w:rPr>
        <w:t>0.3659</w:t>
      </w:r>
      <w:r w:rsidRPr="00227F78">
        <w:rPr>
          <w:rFonts w:ascii="Arial" w:hAnsi="Arial" w:cs="Arial" w:hint="eastAsia"/>
          <w:sz w:val="24"/>
          <w:szCs w:val="24"/>
        </w:rPr>
        <w:t>％；弃权</w:t>
      </w:r>
      <w:r w:rsidRPr="00227F78">
        <w:rPr>
          <w:rFonts w:ascii="Arial" w:hAnsi="Arial" w:cs="Arial" w:hint="eastAsia"/>
          <w:sz w:val="24"/>
          <w:szCs w:val="24"/>
        </w:rPr>
        <w:t>112,600</w:t>
      </w:r>
      <w:r w:rsidRPr="00227F78">
        <w:rPr>
          <w:rFonts w:ascii="Arial" w:hAnsi="Arial" w:cs="Arial" w:hint="eastAsia"/>
          <w:sz w:val="24"/>
          <w:szCs w:val="24"/>
        </w:rPr>
        <w:t>股（其中，因未投票默认弃权</w:t>
      </w:r>
      <w:r w:rsidRPr="00227F78">
        <w:rPr>
          <w:rFonts w:ascii="Arial" w:hAnsi="Arial" w:cs="Arial" w:hint="eastAsia"/>
          <w:sz w:val="24"/>
          <w:szCs w:val="24"/>
        </w:rPr>
        <w:t>1,000</w:t>
      </w:r>
      <w:r w:rsidRPr="00227F78">
        <w:rPr>
          <w:rFonts w:ascii="Arial" w:hAnsi="Arial" w:cs="Arial" w:hint="eastAsia"/>
          <w:sz w:val="24"/>
          <w:szCs w:val="24"/>
        </w:rPr>
        <w:t>股），占出席本次股东会有效表决权股份总数的</w:t>
      </w:r>
      <w:r w:rsidRPr="00227F78">
        <w:rPr>
          <w:rFonts w:ascii="Arial" w:hAnsi="Arial" w:cs="Arial" w:hint="eastAsia"/>
          <w:sz w:val="24"/>
          <w:szCs w:val="24"/>
        </w:rPr>
        <w:t>0.0825</w:t>
      </w:r>
      <w:r w:rsidRPr="00227F78">
        <w:rPr>
          <w:rFonts w:ascii="Arial" w:hAnsi="Arial" w:cs="Arial" w:hint="eastAsia"/>
          <w:sz w:val="24"/>
          <w:szCs w:val="24"/>
        </w:rPr>
        <w:t>％。</w:t>
      </w:r>
    </w:p>
    <w:p w14:paraId="02394DA3" w14:textId="307039A6" w:rsidR="00E427C6" w:rsidRPr="00227F78" w:rsidRDefault="00C966FB" w:rsidP="00C0621C">
      <w:pPr>
        <w:adjustRightInd w:val="0"/>
        <w:spacing w:beforeLines="25" w:before="78" w:line="360" w:lineRule="auto"/>
        <w:ind w:firstLineChars="200" w:firstLine="482"/>
        <w:rPr>
          <w:rFonts w:ascii="Arial" w:hAnsi="Arial" w:cs="Arial"/>
          <w:sz w:val="24"/>
          <w:szCs w:val="24"/>
        </w:rPr>
      </w:pPr>
      <w:r w:rsidRPr="00227F78">
        <w:rPr>
          <w:rFonts w:ascii="Arial" w:hAnsi="Arial" w:cs="Arial" w:hint="eastAsia"/>
          <w:b/>
          <w:sz w:val="24"/>
          <w:szCs w:val="24"/>
        </w:rPr>
        <w:t>其中，中小股东表决情况：</w:t>
      </w:r>
      <w:r w:rsidRPr="00227F78">
        <w:rPr>
          <w:rFonts w:ascii="Arial" w:hAnsi="Arial" w:cs="Arial" w:hint="eastAsia"/>
          <w:sz w:val="24"/>
          <w:szCs w:val="24"/>
        </w:rPr>
        <w:t xml:space="preserve"> </w:t>
      </w:r>
      <w:r w:rsidRPr="00227F78">
        <w:rPr>
          <w:rFonts w:ascii="Arial" w:hAnsi="Arial" w:cs="Arial" w:hint="eastAsia"/>
          <w:sz w:val="24"/>
          <w:szCs w:val="24"/>
        </w:rPr>
        <w:t>同意</w:t>
      </w:r>
      <w:r w:rsidRPr="00227F78">
        <w:rPr>
          <w:rFonts w:ascii="Arial" w:hAnsi="Arial" w:cs="Arial" w:hint="eastAsia"/>
          <w:sz w:val="24"/>
          <w:szCs w:val="24"/>
        </w:rPr>
        <w:t>1,103,150</w:t>
      </w:r>
      <w:r w:rsidRPr="00227F78">
        <w:rPr>
          <w:rFonts w:ascii="Arial" w:hAnsi="Arial" w:cs="Arial" w:hint="eastAsia"/>
          <w:sz w:val="24"/>
          <w:szCs w:val="24"/>
        </w:rPr>
        <w:t>股，占出席本次股东会中小股东有效表决权股份总数的</w:t>
      </w:r>
      <w:r w:rsidRPr="00227F78">
        <w:rPr>
          <w:rFonts w:ascii="Arial" w:hAnsi="Arial" w:cs="Arial" w:hint="eastAsia"/>
          <w:sz w:val="24"/>
          <w:szCs w:val="24"/>
        </w:rPr>
        <w:t>64.3255</w:t>
      </w:r>
      <w:r w:rsidRPr="00227F78">
        <w:rPr>
          <w:rFonts w:ascii="Arial" w:hAnsi="Arial" w:cs="Arial" w:hint="eastAsia"/>
          <w:sz w:val="24"/>
          <w:szCs w:val="24"/>
        </w:rPr>
        <w:t>％；反对</w:t>
      </w:r>
      <w:r w:rsidRPr="00227F78">
        <w:rPr>
          <w:rFonts w:ascii="Arial" w:hAnsi="Arial" w:cs="Arial" w:hint="eastAsia"/>
          <w:sz w:val="24"/>
          <w:szCs w:val="24"/>
        </w:rPr>
        <w:t>499,200</w:t>
      </w:r>
      <w:r w:rsidRPr="00227F78">
        <w:rPr>
          <w:rFonts w:ascii="Arial" w:hAnsi="Arial" w:cs="Arial" w:hint="eastAsia"/>
          <w:sz w:val="24"/>
          <w:szCs w:val="24"/>
        </w:rPr>
        <w:t>股，占出席本次股东会中小股东有效表决权股份总数的</w:t>
      </w:r>
      <w:r w:rsidRPr="00227F78">
        <w:rPr>
          <w:rFonts w:ascii="Arial" w:hAnsi="Arial" w:cs="Arial" w:hint="eastAsia"/>
          <w:sz w:val="24"/>
          <w:szCs w:val="24"/>
        </w:rPr>
        <w:t>29.1087</w:t>
      </w:r>
      <w:r w:rsidRPr="00227F78">
        <w:rPr>
          <w:rFonts w:ascii="Arial" w:hAnsi="Arial" w:cs="Arial" w:hint="eastAsia"/>
          <w:sz w:val="24"/>
          <w:szCs w:val="24"/>
        </w:rPr>
        <w:t>％；弃权</w:t>
      </w:r>
      <w:r w:rsidRPr="00227F78">
        <w:rPr>
          <w:rFonts w:ascii="Arial" w:hAnsi="Arial" w:cs="Arial" w:hint="eastAsia"/>
          <w:sz w:val="24"/>
          <w:szCs w:val="24"/>
        </w:rPr>
        <w:t>112,600</w:t>
      </w:r>
      <w:r w:rsidRPr="00227F78">
        <w:rPr>
          <w:rFonts w:ascii="Arial" w:hAnsi="Arial" w:cs="Arial" w:hint="eastAsia"/>
          <w:sz w:val="24"/>
          <w:szCs w:val="24"/>
        </w:rPr>
        <w:t>股（其中，因未投票默认弃权</w:t>
      </w:r>
      <w:r w:rsidRPr="00227F78">
        <w:rPr>
          <w:rFonts w:ascii="Arial" w:hAnsi="Arial" w:cs="Arial" w:hint="eastAsia"/>
          <w:sz w:val="24"/>
          <w:szCs w:val="24"/>
        </w:rPr>
        <w:t>1,000</w:t>
      </w:r>
      <w:r w:rsidRPr="00227F78">
        <w:rPr>
          <w:rFonts w:ascii="Arial" w:hAnsi="Arial" w:cs="Arial" w:hint="eastAsia"/>
          <w:sz w:val="24"/>
          <w:szCs w:val="24"/>
        </w:rPr>
        <w:t>股），占出席本次股东会中小股东有效表决权股份总数的</w:t>
      </w:r>
      <w:r w:rsidRPr="00227F78">
        <w:rPr>
          <w:rFonts w:ascii="Arial" w:hAnsi="Arial" w:cs="Arial" w:hint="eastAsia"/>
          <w:sz w:val="24"/>
          <w:szCs w:val="24"/>
        </w:rPr>
        <w:t>6.5658</w:t>
      </w:r>
      <w:r w:rsidRPr="00227F78">
        <w:rPr>
          <w:rFonts w:ascii="Arial" w:hAnsi="Arial" w:cs="Arial" w:hint="eastAsia"/>
          <w:sz w:val="24"/>
          <w:szCs w:val="24"/>
        </w:rPr>
        <w:t>％。</w:t>
      </w:r>
    </w:p>
    <w:p w14:paraId="6B641BDC" w14:textId="77777777" w:rsidR="00E427C6" w:rsidRDefault="00C966FB">
      <w:pPr>
        <w:adjustRightInd w:val="0"/>
        <w:spacing w:beforeLines="25" w:before="78" w:line="360" w:lineRule="auto"/>
        <w:ind w:firstLineChars="200" w:firstLine="482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 w:hint="eastAsia"/>
          <w:b/>
          <w:sz w:val="24"/>
          <w:szCs w:val="24"/>
        </w:rPr>
        <w:t>、审议通过《关于修订及制定公司部分治理制度的议案》</w:t>
      </w:r>
    </w:p>
    <w:p w14:paraId="2C6D7BAE" w14:textId="77777777" w:rsidR="00E427C6" w:rsidRPr="00227F78" w:rsidRDefault="00C966FB">
      <w:pPr>
        <w:adjustRightInd w:val="0"/>
        <w:spacing w:beforeLines="25" w:before="78" w:line="360" w:lineRule="auto"/>
        <w:ind w:firstLineChars="200" w:firstLine="482"/>
        <w:jc w:val="left"/>
        <w:rPr>
          <w:rFonts w:ascii="Arial" w:hAnsi="Arial" w:cs="Arial"/>
          <w:b/>
          <w:sz w:val="24"/>
          <w:szCs w:val="24"/>
        </w:rPr>
      </w:pPr>
      <w:r w:rsidRPr="00227F78">
        <w:rPr>
          <w:rFonts w:ascii="Arial" w:hAnsi="Arial" w:cs="Arial"/>
          <w:b/>
          <w:sz w:val="24"/>
          <w:szCs w:val="24"/>
        </w:rPr>
        <w:t>5.01</w:t>
      </w:r>
      <w:r w:rsidRPr="00227F78">
        <w:rPr>
          <w:rFonts w:ascii="Arial" w:hAnsi="Arial" w:cs="Arial" w:hint="eastAsia"/>
          <w:b/>
          <w:sz w:val="24"/>
          <w:szCs w:val="24"/>
        </w:rPr>
        <w:t>审议通过《关于修订</w:t>
      </w:r>
      <w:r w:rsidRPr="00227F78">
        <w:rPr>
          <w:rFonts w:ascii="Arial" w:hAnsi="Arial" w:cs="Arial" w:hint="eastAsia"/>
          <w:b/>
          <w:sz w:val="24"/>
          <w:szCs w:val="24"/>
        </w:rPr>
        <w:t>&lt;</w:t>
      </w:r>
      <w:r w:rsidRPr="00227F78">
        <w:rPr>
          <w:rFonts w:ascii="Arial" w:hAnsi="Arial" w:cs="Arial" w:hint="eastAsia"/>
          <w:b/>
          <w:sz w:val="24"/>
          <w:szCs w:val="24"/>
        </w:rPr>
        <w:t>募集资金管理制度</w:t>
      </w:r>
      <w:r w:rsidRPr="00227F78">
        <w:rPr>
          <w:rFonts w:ascii="Arial" w:hAnsi="Arial" w:cs="Arial" w:hint="eastAsia"/>
          <w:b/>
          <w:sz w:val="24"/>
          <w:szCs w:val="24"/>
        </w:rPr>
        <w:t>&gt;</w:t>
      </w:r>
      <w:r w:rsidRPr="00227F78">
        <w:rPr>
          <w:rFonts w:ascii="Arial" w:hAnsi="Arial" w:cs="Arial" w:hint="eastAsia"/>
          <w:b/>
          <w:sz w:val="24"/>
          <w:szCs w:val="24"/>
        </w:rPr>
        <w:t>的议案》</w:t>
      </w:r>
    </w:p>
    <w:p w14:paraId="70FA8322" w14:textId="7425C610" w:rsidR="00E427C6" w:rsidRDefault="00C966FB">
      <w:pPr>
        <w:adjustRightInd w:val="0"/>
        <w:spacing w:beforeLines="25" w:before="78" w:line="360" w:lineRule="auto"/>
        <w:ind w:firstLineChars="200" w:firstLine="482"/>
        <w:rPr>
          <w:rFonts w:ascii="Arial" w:hAnsi="Arial" w:cs="Arial"/>
          <w:b/>
          <w:sz w:val="24"/>
          <w:szCs w:val="24"/>
        </w:rPr>
      </w:pPr>
      <w:r w:rsidRPr="00227F78">
        <w:rPr>
          <w:rFonts w:ascii="Arial" w:hAnsi="Arial" w:cs="Arial" w:hint="eastAsia"/>
          <w:b/>
          <w:sz w:val="24"/>
          <w:szCs w:val="24"/>
        </w:rPr>
        <w:t>表决结果：</w:t>
      </w:r>
      <w:r w:rsidRPr="00227F78">
        <w:rPr>
          <w:rFonts w:ascii="Arial" w:hAnsi="Arial" w:cs="Arial" w:hint="eastAsia"/>
          <w:sz w:val="24"/>
          <w:szCs w:val="24"/>
        </w:rPr>
        <w:t>同意</w:t>
      </w:r>
      <w:r w:rsidRPr="00227F78">
        <w:rPr>
          <w:rFonts w:ascii="Arial" w:hAnsi="Arial" w:cs="Arial" w:hint="eastAsia"/>
          <w:sz w:val="24"/>
          <w:szCs w:val="24"/>
        </w:rPr>
        <w:t>135,804,950</w:t>
      </w:r>
      <w:r w:rsidRPr="00227F78">
        <w:rPr>
          <w:rFonts w:ascii="Arial" w:hAnsi="Arial" w:cs="Arial" w:hint="eastAsia"/>
          <w:sz w:val="24"/>
          <w:szCs w:val="24"/>
        </w:rPr>
        <w:t>股，占出席本次股东会有效表决权股份总数的</w:t>
      </w:r>
      <w:r w:rsidRPr="00227F78">
        <w:rPr>
          <w:rFonts w:ascii="Arial" w:hAnsi="Arial" w:cs="Arial" w:hint="eastAsia"/>
          <w:sz w:val="24"/>
          <w:szCs w:val="24"/>
        </w:rPr>
        <w:t>99.5481</w:t>
      </w:r>
      <w:r w:rsidRPr="00227F78">
        <w:rPr>
          <w:rFonts w:ascii="Arial" w:hAnsi="Arial" w:cs="Arial" w:hint="eastAsia"/>
          <w:sz w:val="24"/>
          <w:szCs w:val="24"/>
        </w:rPr>
        <w:t>％；反对</w:t>
      </w:r>
      <w:r w:rsidRPr="00227F78">
        <w:rPr>
          <w:rFonts w:ascii="Arial" w:hAnsi="Arial" w:cs="Arial" w:hint="eastAsia"/>
          <w:sz w:val="24"/>
          <w:szCs w:val="24"/>
        </w:rPr>
        <w:t>570,900</w:t>
      </w:r>
      <w:r w:rsidRPr="00227F78">
        <w:rPr>
          <w:rFonts w:ascii="Arial" w:hAnsi="Arial" w:cs="Arial" w:hint="eastAsia"/>
          <w:sz w:val="24"/>
          <w:szCs w:val="24"/>
        </w:rPr>
        <w:t>股，占出席本次股东会有效表决权股份总数的</w:t>
      </w:r>
      <w:r w:rsidRPr="00227F78">
        <w:rPr>
          <w:rFonts w:ascii="Arial" w:hAnsi="Arial" w:cs="Arial" w:hint="eastAsia"/>
          <w:sz w:val="24"/>
          <w:szCs w:val="24"/>
        </w:rPr>
        <w:t>0.4185</w:t>
      </w:r>
      <w:r w:rsidRPr="00227F78">
        <w:rPr>
          <w:rFonts w:ascii="Arial" w:hAnsi="Arial" w:cs="Arial" w:hint="eastAsia"/>
          <w:sz w:val="24"/>
          <w:szCs w:val="24"/>
        </w:rPr>
        <w:t>％；弃权</w:t>
      </w:r>
      <w:r w:rsidRPr="00227F78">
        <w:rPr>
          <w:rFonts w:ascii="Arial" w:hAnsi="Arial" w:cs="Arial" w:hint="eastAsia"/>
          <w:sz w:val="24"/>
          <w:szCs w:val="24"/>
        </w:rPr>
        <w:t>45,600</w:t>
      </w:r>
      <w:r w:rsidRPr="00227F78">
        <w:rPr>
          <w:rFonts w:ascii="Arial" w:hAnsi="Arial" w:cs="Arial" w:hint="eastAsia"/>
          <w:sz w:val="24"/>
          <w:szCs w:val="24"/>
        </w:rPr>
        <w:t>股（其中，因未投票默认弃权</w:t>
      </w:r>
      <w:r w:rsidRPr="00227F78">
        <w:rPr>
          <w:rFonts w:ascii="Arial" w:hAnsi="Arial" w:cs="Arial" w:hint="eastAsia"/>
          <w:sz w:val="24"/>
          <w:szCs w:val="24"/>
        </w:rPr>
        <w:t>1,000</w:t>
      </w:r>
      <w:r w:rsidRPr="00227F78">
        <w:rPr>
          <w:rFonts w:ascii="Arial" w:hAnsi="Arial" w:cs="Arial" w:hint="eastAsia"/>
          <w:sz w:val="24"/>
          <w:szCs w:val="24"/>
        </w:rPr>
        <w:t>股），占出席本次股东会有效表决权股份总数的</w:t>
      </w:r>
      <w:r w:rsidRPr="00227F78">
        <w:rPr>
          <w:rFonts w:ascii="Arial" w:hAnsi="Arial" w:cs="Arial" w:hint="eastAsia"/>
          <w:sz w:val="24"/>
          <w:szCs w:val="24"/>
        </w:rPr>
        <w:t>0.0334</w:t>
      </w:r>
      <w:r w:rsidRPr="00227F78">
        <w:rPr>
          <w:rFonts w:ascii="Arial" w:hAnsi="Arial" w:cs="Arial" w:hint="eastAsia"/>
          <w:sz w:val="24"/>
          <w:szCs w:val="24"/>
        </w:rPr>
        <w:t>％。</w:t>
      </w:r>
    </w:p>
    <w:p w14:paraId="38AFC135" w14:textId="4387F80C" w:rsidR="00E427C6" w:rsidRPr="00227F78" w:rsidRDefault="00C966FB">
      <w:pPr>
        <w:adjustRightInd w:val="0"/>
        <w:spacing w:beforeLines="25" w:before="78" w:line="360" w:lineRule="auto"/>
        <w:ind w:firstLineChars="200" w:firstLine="482"/>
        <w:rPr>
          <w:rFonts w:ascii="Arial" w:hAnsi="Arial" w:cs="Arial"/>
          <w:sz w:val="24"/>
          <w:szCs w:val="24"/>
        </w:rPr>
      </w:pPr>
      <w:r w:rsidRPr="00227F78">
        <w:rPr>
          <w:rFonts w:ascii="Arial" w:hAnsi="Arial" w:cs="Arial" w:hint="eastAsia"/>
          <w:b/>
          <w:sz w:val="24"/>
          <w:szCs w:val="24"/>
        </w:rPr>
        <w:t>其中，中小股东表决情况：</w:t>
      </w:r>
      <w:r w:rsidRPr="00227F78">
        <w:rPr>
          <w:rFonts w:ascii="Arial" w:hAnsi="Arial" w:cs="Arial" w:hint="eastAsia"/>
          <w:sz w:val="24"/>
          <w:szCs w:val="24"/>
        </w:rPr>
        <w:t xml:space="preserve"> </w:t>
      </w:r>
      <w:r w:rsidRPr="00227F78">
        <w:rPr>
          <w:rFonts w:ascii="Arial" w:hAnsi="Arial" w:cs="Arial" w:hint="eastAsia"/>
          <w:sz w:val="24"/>
          <w:szCs w:val="24"/>
        </w:rPr>
        <w:t>同意</w:t>
      </w:r>
      <w:r w:rsidRPr="00227F78">
        <w:rPr>
          <w:rFonts w:ascii="Arial" w:hAnsi="Arial" w:cs="Arial" w:hint="eastAsia"/>
          <w:sz w:val="24"/>
          <w:szCs w:val="24"/>
        </w:rPr>
        <w:t>1,098,450</w:t>
      </w:r>
      <w:r w:rsidRPr="00227F78">
        <w:rPr>
          <w:rFonts w:ascii="Arial" w:hAnsi="Arial" w:cs="Arial" w:hint="eastAsia"/>
          <w:sz w:val="24"/>
          <w:szCs w:val="24"/>
        </w:rPr>
        <w:t>股，占出席本次股东会中小股东有效表决权股份总数的</w:t>
      </w:r>
      <w:r w:rsidRPr="00227F78">
        <w:rPr>
          <w:rFonts w:ascii="Arial" w:hAnsi="Arial" w:cs="Arial" w:hint="eastAsia"/>
          <w:sz w:val="24"/>
          <w:szCs w:val="24"/>
        </w:rPr>
        <w:t>64.0514</w:t>
      </w:r>
      <w:r w:rsidRPr="00227F78">
        <w:rPr>
          <w:rFonts w:ascii="Arial" w:hAnsi="Arial" w:cs="Arial" w:hint="eastAsia"/>
          <w:sz w:val="24"/>
          <w:szCs w:val="24"/>
        </w:rPr>
        <w:t>％；反对</w:t>
      </w:r>
      <w:r w:rsidRPr="00227F78">
        <w:rPr>
          <w:rFonts w:ascii="Arial" w:hAnsi="Arial" w:cs="Arial" w:hint="eastAsia"/>
          <w:sz w:val="24"/>
          <w:szCs w:val="24"/>
        </w:rPr>
        <w:t>570,900</w:t>
      </w:r>
      <w:r w:rsidRPr="00227F78">
        <w:rPr>
          <w:rFonts w:ascii="Arial" w:hAnsi="Arial" w:cs="Arial" w:hint="eastAsia"/>
          <w:sz w:val="24"/>
          <w:szCs w:val="24"/>
        </w:rPr>
        <w:t>股，占出席本次股东会中小股东有效表决权股份总数的</w:t>
      </w:r>
      <w:r w:rsidRPr="00227F78">
        <w:rPr>
          <w:rFonts w:ascii="Arial" w:hAnsi="Arial" w:cs="Arial" w:hint="eastAsia"/>
          <w:sz w:val="24"/>
          <w:szCs w:val="24"/>
        </w:rPr>
        <w:t>33.2896</w:t>
      </w:r>
      <w:r w:rsidRPr="00227F78">
        <w:rPr>
          <w:rFonts w:ascii="Arial" w:hAnsi="Arial" w:cs="Arial" w:hint="eastAsia"/>
          <w:sz w:val="24"/>
          <w:szCs w:val="24"/>
        </w:rPr>
        <w:t>％；弃权</w:t>
      </w:r>
      <w:r w:rsidRPr="00227F78">
        <w:rPr>
          <w:rFonts w:ascii="Arial" w:hAnsi="Arial" w:cs="Arial" w:hint="eastAsia"/>
          <w:sz w:val="24"/>
          <w:szCs w:val="24"/>
        </w:rPr>
        <w:t>45,600</w:t>
      </w:r>
      <w:r w:rsidRPr="00227F78">
        <w:rPr>
          <w:rFonts w:ascii="Arial" w:hAnsi="Arial" w:cs="Arial" w:hint="eastAsia"/>
          <w:sz w:val="24"/>
          <w:szCs w:val="24"/>
        </w:rPr>
        <w:t>股（其中，因未投票默认弃权</w:t>
      </w:r>
      <w:r w:rsidRPr="00227F78">
        <w:rPr>
          <w:rFonts w:ascii="Arial" w:hAnsi="Arial" w:cs="Arial" w:hint="eastAsia"/>
          <w:sz w:val="24"/>
          <w:szCs w:val="24"/>
        </w:rPr>
        <w:t>1,000</w:t>
      </w:r>
      <w:r w:rsidRPr="00227F78">
        <w:rPr>
          <w:rFonts w:ascii="Arial" w:hAnsi="Arial" w:cs="Arial" w:hint="eastAsia"/>
          <w:sz w:val="24"/>
          <w:szCs w:val="24"/>
        </w:rPr>
        <w:t>股），占出席本次股东会中小股东有效表决权股份总数的</w:t>
      </w:r>
      <w:r w:rsidRPr="00227F78">
        <w:rPr>
          <w:rFonts w:ascii="Arial" w:hAnsi="Arial" w:cs="Arial" w:hint="eastAsia"/>
          <w:sz w:val="24"/>
          <w:szCs w:val="24"/>
        </w:rPr>
        <w:t>2.6590</w:t>
      </w:r>
      <w:r w:rsidRPr="00227F78">
        <w:rPr>
          <w:rFonts w:ascii="Arial" w:hAnsi="Arial" w:cs="Arial" w:hint="eastAsia"/>
          <w:sz w:val="24"/>
          <w:szCs w:val="24"/>
        </w:rPr>
        <w:t>％。</w:t>
      </w:r>
    </w:p>
    <w:p w14:paraId="4993E64B" w14:textId="77777777" w:rsidR="00E427C6" w:rsidRPr="00227F78" w:rsidRDefault="00C966FB">
      <w:pPr>
        <w:adjustRightInd w:val="0"/>
        <w:spacing w:beforeLines="25" w:before="78" w:line="360" w:lineRule="auto"/>
        <w:ind w:firstLineChars="200" w:firstLine="482"/>
        <w:jc w:val="left"/>
        <w:rPr>
          <w:rFonts w:ascii="Arial" w:hAnsi="Arial" w:cs="Arial"/>
          <w:b/>
          <w:sz w:val="24"/>
          <w:szCs w:val="24"/>
        </w:rPr>
      </w:pPr>
      <w:r w:rsidRPr="00227F78">
        <w:rPr>
          <w:rFonts w:ascii="Arial" w:hAnsi="Arial" w:cs="Arial"/>
          <w:b/>
          <w:sz w:val="24"/>
          <w:szCs w:val="24"/>
        </w:rPr>
        <w:t>5.02</w:t>
      </w:r>
      <w:r w:rsidRPr="00227F78">
        <w:rPr>
          <w:rFonts w:ascii="Arial" w:hAnsi="Arial" w:cs="Arial" w:hint="eastAsia"/>
          <w:b/>
          <w:sz w:val="24"/>
          <w:szCs w:val="24"/>
        </w:rPr>
        <w:t xml:space="preserve"> </w:t>
      </w:r>
      <w:r w:rsidRPr="00227F78">
        <w:rPr>
          <w:rFonts w:ascii="Arial" w:hAnsi="Arial" w:cs="Arial" w:hint="eastAsia"/>
          <w:b/>
          <w:sz w:val="24"/>
          <w:szCs w:val="24"/>
        </w:rPr>
        <w:t>审议通过《关于制定</w:t>
      </w:r>
      <w:r w:rsidRPr="00227F78">
        <w:rPr>
          <w:rFonts w:ascii="Arial" w:hAnsi="Arial" w:cs="Arial" w:hint="eastAsia"/>
          <w:b/>
          <w:sz w:val="24"/>
          <w:szCs w:val="24"/>
        </w:rPr>
        <w:t>&lt;</w:t>
      </w:r>
      <w:r w:rsidRPr="00227F78">
        <w:rPr>
          <w:rFonts w:ascii="Arial" w:hAnsi="Arial" w:cs="Arial" w:hint="eastAsia"/>
          <w:b/>
          <w:sz w:val="24"/>
          <w:szCs w:val="24"/>
        </w:rPr>
        <w:t>会计师事务所选聘制度</w:t>
      </w:r>
      <w:r w:rsidRPr="00227F78">
        <w:rPr>
          <w:rFonts w:ascii="Arial" w:hAnsi="Arial" w:cs="Arial" w:hint="eastAsia"/>
          <w:b/>
          <w:sz w:val="24"/>
          <w:szCs w:val="24"/>
        </w:rPr>
        <w:t>&gt;</w:t>
      </w:r>
      <w:r w:rsidRPr="00227F78">
        <w:rPr>
          <w:rFonts w:ascii="Arial" w:hAnsi="Arial" w:cs="Arial" w:hint="eastAsia"/>
          <w:b/>
          <w:sz w:val="24"/>
          <w:szCs w:val="24"/>
        </w:rPr>
        <w:t>的议案》</w:t>
      </w:r>
    </w:p>
    <w:p w14:paraId="49F6B57E" w14:textId="73448071" w:rsidR="00E427C6" w:rsidRPr="00227F78" w:rsidRDefault="00C966FB">
      <w:pPr>
        <w:adjustRightInd w:val="0"/>
        <w:spacing w:beforeLines="25" w:before="78" w:line="360" w:lineRule="auto"/>
        <w:ind w:firstLineChars="200" w:firstLine="482"/>
        <w:rPr>
          <w:rFonts w:ascii="Arial" w:hAnsi="Arial" w:cs="Arial"/>
          <w:sz w:val="24"/>
          <w:szCs w:val="24"/>
        </w:rPr>
      </w:pPr>
      <w:r w:rsidRPr="00227F78">
        <w:rPr>
          <w:rFonts w:ascii="Arial" w:hAnsi="Arial" w:cs="Arial" w:hint="eastAsia"/>
          <w:b/>
          <w:sz w:val="24"/>
          <w:szCs w:val="24"/>
        </w:rPr>
        <w:t>表决结果：</w:t>
      </w:r>
      <w:r w:rsidRPr="00227F78">
        <w:rPr>
          <w:rFonts w:ascii="Arial" w:hAnsi="Arial" w:cs="Arial" w:hint="eastAsia"/>
          <w:sz w:val="24"/>
          <w:szCs w:val="24"/>
        </w:rPr>
        <w:t>同意</w:t>
      </w:r>
      <w:r w:rsidRPr="00227F78">
        <w:rPr>
          <w:rFonts w:ascii="Arial" w:hAnsi="Arial" w:cs="Arial" w:hint="eastAsia"/>
          <w:sz w:val="24"/>
          <w:szCs w:val="24"/>
        </w:rPr>
        <w:t>135,784,850</w:t>
      </w:r>
      <w:r w:rsidRPr="00227F78">
        <w:rPr>
          <w:rFonts w:ascii="Arial" w:hAnsi="Arial" w:cs="Arial" w:hint="eastAsia"/>
          <w:sz w:val="24"/>
          <w:szCs w:val="24"/>
        </w:rPr>
        <w:t>股，占出席本次股东会有效表决权股份总数的</w:t>
      </w:r>
      <w:r w:rsidRPr="00227F78">
        <w:rPr>
          <w:rFonts w:ascii="Arial" w:hAnsi="Arial" w:cs="Arial" w:hint="eastAsia"/>
          <w:sz w:val="24"/>
          <w:szCs w:val="24"/>
        </w:rPr>
        <w:t>99.5334</w:t>
      </w:r>
      <w:r w:rsidRPr="00227F78">
        <w:rPr>
          <w:rFonts w:ascii="Arial" w:hAnsi="Arial" w:cs="Arial" w:hint="eastAsia"/>
          <w:sz w:val="24"/>
          <w:szCs w:val="24"/>
        </w:rPr>
        <w:t>％；反对</w:t>
      </w:r>
      <w:r w:rsidRPr="00227F78">
        <w:rPr>
          <w:rFonts w:ascii="Arial" w:hAnsi="Arial" w:cs="Arial" w:hint="eastAsia"/>
          <w:sz w:val="24"/>
          <w:szCs w:val="24"/>
        </w:rPr>
        <w:t>579,400</w:t>
      </w:r>
      <w:r w:rsidRPr="00227F78">
        <w:rPr>
          <w:rFonts w:ascii="Arial" w:hAnsi="Arial" w:cs="Arial" w:hint="eastAsia"/>
          <w:sz w:val="24"/>
          <w:szCs w:val="24"/>
        </w:rPr>
        <w:t>股，占出席本次股东会有效表决权股份总数的</w:t>
      </w:r>
      <w:r w:rsidRPr="00227F78">
        <w:rPr>
          <w:rFonts w:ascii="Arial" w:hAnsi="Arial" w:cs="Arial" w:hint="eastAsia"/>
          <w:sz w:val="24"/>
          <w:szCs w:val="24"/>
        </w:rPr>
        <w:t>0.4247</w:t>
      </w:r>
      <w:r w:rsidRPr="00227F78">
        <w:rPr>
          <w:rFonts w:ascii="Arial" w:hAnsi="Arial" w:cs="Arial" w:hint="eastAsia"/>
          <w:sz w:val="24"/>
          <w:szCs w:val="24"/>
        </w:rPr>
        <w:t>％；弃权</w:t>
      </w:r>
      <w:r w:rsidRPr="00227F78">
        <w:rPr>
          <w:rFonts w:ascii="Arial" w:hAnsi="Arial" w:cs="Arial" w:hint="eastAsia"/>
          <w:sz w:val="24"/>
          <w:szCs w:val="24"/>
        </w:rPr>
        <w:t>57,200</w:t>
      </w:r>
      <w:r w:rsidRPr="00227F78">
        <w:rPr>
          <w:rFonts w:ascii="Arial" w:hAnsi="Arial" w:cs="Arial" w:hint="eastAsia"/>
          <w:sz w:val="24"/>
          <w:szCs w:val="24"/>
        </w:rPr>
        <w:t>股（其中，因未投票默认弃权</w:t>
      </w:r>
      <w:r w:rsidRPr="00227F78">
        <w:rPr>
          <w:rFonts w:ascii="Arial" w:hAnsi="Arial" w:cs="Arial" w:hint="eastAsia"/>
          <w:sz w:val="24"/>
          <w:szCs w:val="24"/>
        </w:rPr>
        <w:t>1,000</w:t>
      </w:r>
      <w:r w:rsidRPr="00227F78">
        <w:rPr>
          <w:rFonts w:ascii="Arial" w:hAnsi="Arial" w:cs="Arial" w:hint="eastAsia"/>
          <w:sz w:val="24"/>
          <w:szCs w:val="24"/>
        </w:rPr>
        <w:t>股），占出席本次股东会有效表决权股份总数的</w:t>
      </w:r>
      <w:r w:rsidRPr="00227F78">
        <w:rPr>
          <w:rFonts w:ascii="Arial" w:hAnsi="Arial" w:cs="Arial" w:hint="eastAsia"/>
          <w:sz w:val="24"/>
          <w:szCs w:val="24"/>
        </w:rPr>
        <w:t>0.0419</w:t>
      </w:r>
      <w:r w:rsidRPr="00227F78">
        <w:rPr>
          <w:rFonts w:ascii="Arial" w:hAnsi="Arial" w:cs="Arial" w:hint="eastAsia"/>
          <w:sz w:val="24"/>
          <w:szCs w:val="24"/>
        </w:rPr>
        <w:t>％。</w:t>
      </w:r>
    </w:p>
    <w:p w14:paraId="189D9258" w14:textId="2D3A77BC" w:rsidR="00E427C6" w:rsidRPr="00227F78" w:rsidRDefault="00C966FB">
      <w:pPr>
        <w:adjustRightInd w:val="0"/>
        <w:spacing w:beforeLines="25" w:before="78" w:line="360" w:lineRule="auto"/>
        <w:ind w:firstLineChars="200" w:firstLine="482"/>
        <w:rPr>
          <w:rFonts w:ascii="Arial" w:hAnsi="Arial" w:cs="Arial"/>
          <w:sz w:val="24"/>
          <w:szCs w:val="24"/>
        </w:rPr>
      </w:pPr>
      <w:r w:rsidRPr="00227F78">
        <w:rPr>
          <w:rFonts w:ascii="Arial" w:hAnsi="Arial" w:cs="Arial" w:hint="eastAsia"/>
          <w:b/>
          <w:sz w:val="24"/>
          <w:szCs w:val="24"/>
        </w:rPr>
        <w:t>其中，中小股东表决情况：</w:t>
      </w:r>
      <w:r w:rsidRPr="00227F78">
        <w:rPr>
          <w:rFonts w:ascii="Arial" w:hAnsi="Arial" w:cs="Arial" w:hint="eastAsia"/>
          <w:sz w:val="24"/>
          <w:szCs w:val="24"/>
        </w:rPr>
        <w:t xml:space="preserve"> </w:t>
      </w:r>
      <w:r w:rsidRPr="00227F78">
        <w:rPr>
          <w:rFonts w:ascii="Arial" w:hAnsi="Arial" w:cs="Arial" w:hint="eastAsia"/>
          <w:sz w:val="24"/>
          <w:szCs w:val="24"/>
        </w:rPr>
        <w:t>同意</w:t>
      </w:r>
      <w:r w:rsidRPr="00227F78">
        <w:rPr>
          <w:rFonts w:ascii="Arial" w:hAnsi="Arial" w:cs="Arial" w:hint="eastAsia"/>
          <w:sz w:val="24"/>
          <w:szCs w:val="24"/>
        </w:rPr>
        <w:t>1,078,350</w:t>
      </w:r>
      <w:r w:rsidRPr="00227F78">
        <w:rPr>
          <w:rFonts w:ascii="Arial" w:hAnsi="Arial" w:cs="Arial" w:hint="eastAsia"/>
          <w:sz w:val="24"/>
          <w:szCs w:val="24"/>
        </w:rPr>
        <w:t>股，占出席本次股东会中小股东有效表决权股份总数的</w:t>
      </w:r>
      <w:r w:rsidRPr="00227F78">
        <w:rPr>
          <w:rFonts w:ascii="Arial" w:hAnsi="Arial" w:cs="Arial" w:hint="eastAsia"/>
          <w:sz w:val="24"/>
          <w:szCs w:val="24"/>
        </w:rPr>
        <w:t>62.8794</w:t>
      </w:r>
      <w:r w:rsidRPr="00227F78">
        <w:rPr>
          <w:rFonts w:ascii="Arial" w:hAnsi="Arial" w:cs="Arial" w:hint="eastAsia"/>
          <w:sz w:val="24"/>
          <w:szCs w:val="24"/>
        </w:rPr>
        <w:t>％；反对</w:t>
      </w:r>
      <w:r w:rsidRPr="00227F78">
        <w:rPr>
          <w:rFonts w:ascii="Arial" w:hAnsi="Arial" w:cs="Arial" w:hint="eastAsia"/>
          <w:sz w:val="24"/>
          <w:szCs w:val="24"/>
        </w:rPr>
        <w:t>579,400</w:t>
      </w:r>
      <w:r w:rsidRPr="00227F78">
        <w:rPr>
          <w:rFonts w:ascii="Arial" w:hAnsi="Arial" w:cs="Arial" w:hint="eastAsia"/>
          <w:sz w:val="24"/>
          <w:szCs w:val="24"/>
        </w:rPr>
        <w:t>股，占出席本次股东会中小股东有效表决权股份总数的</w:t>
      </w:r>
      <w:r w:rsidRPr="00227F78">
        <w:rPr>
          <w:rFonts w:ascii="Arial" w:hAnsi="Arial" w:cs="Arial" w:hint="eastAsia"/>
          <w:sz w:val="24"/>
          <w:szCs w:val="24"/>
        </w:rPr>
        <w:t>33.7852</w:t>
      </w:r>
      <w:r w:rsidRPr="00227F78">
        <w:rPr>
          <w:rFonts w:ascii="Arial" w:hAnsi="Arial" w:cs="Arial" w:hint="eastAsia"/>
          <w:sz w:val="24"/>
          <w:szCs w:val="24"/>
        </w:rPr>
        <w:t>％；弃权</w:t>
      </w:r>
      <w:r w:rsidRPr="00227F78">
        <w:rPr>
          <w:rFonts w:ascii="Arial" w:hAnsi="Arial" w:cs="Arial" w:hint="eastAsia"/>
          <w:sz w:val="24"/>
          <w:szCs w:val="24"/>
        </w:rPr>
        <w:t>57,200</w:t>
      </w:r>
      <w:r w:rsidRPr="00227F78">
        <w:rPr>
          <w:rFonts w:ascii="Arial" w:hAnsi="Arial" w:cs="Arial" w:hint="eastAsia"/>
          <w:sz w:val="24"/>
          <w:szCs w:val="24"/>
        </w:rPr>
        <w:t>股（其中，因未投票默认弃权</w:t>
      </w:r>
      <w:r w:rsidRPr="00227F78">
        <w:rPr>
          <w:rFonts w:ascii="Arial" w:hAnsi="Arial" w:cs="Arial" w:hint="eastAsia"/>
          <w:sz w:val="24"/>
          <w:szCs w:val="24"/>
        </w:rPr>
        <w:t>1,000</w:t>
      </w:r>
      <w:r w:rsidRPr="00227F78">
        <w:rPr>
          <w:rFonts w:ascii="Arial" w:hAnsi="Arial" w:cs="Arial" w:hint="eastAsia"/>
          <w:sz w:val="24"/>
          <w:szCs w:val="24"/>
        </w:rPr>
        <w:t>股），占出席本次股东会中小股东有效表决权股份总数的</w:t>
      </w:r>
      <w:r w:rsidRPr="00227F78">
        <w:rPr>
          <w:rFonts w:ascii="Arial" w:hAnsi="Arial" w:cs="Arial" w:hint="eastAsia"/>
          <w:sz w:val="24"/>
          <w:szCs w:val="24"/>
        </w:rPr>
        <w:t>3.3354</w:t>
      </w:r>
      <w:r w:rsidRPr="00227F78">
        <w:rPr>
          <w:rFonts w:ascii="Arial" w:hAnsi="Arial" w:cs="Arial" w:hint="eastAsia"/>
          <w:sz w:val="24"/>
          <w:szCs w:val="24"/>
        </w:rPr>
        <w:t>％。</w:t>
      </w:r>
    </w:p>
    <w:p w14:paraId="24C59E27" w14:textId="77777777" w:rsidR="00E427C6" w:rsidRDefault="00C966FB">
      <w:pPr>
        <w:spacing w:beforeLines="25" w:before="78" w:line="360" w:lineRule="auto"/>
        <w:ind w:firstLineChars="200" w:firstLine="482"/>
        <w:rPr>
          <w:rFonts w:ascii="Arial" w:hAnsi="Arial" w:cs="Arial"/>
          <w:b/>
          <w:color w:val="000000"/>
          <w:kern w:val="0"/>
          <w:sz w:val="24"/>
          <w:szCs w:val="24"/>
        </w:rPr>
      </w:pPr>
      <w:r>
        <w:rPr>
          <w:rFonts w:ascii="Arial" w:hAnsi="宋体" w:cs="Arial" w:hint="eastAsia"/>
          <w:b/>
          <w:color w:val="000000"/>
          <w:kern w:val="0"/>
          <w:sz w:val="24"/>
          <w:szCs w:val="24"/>
        </w:rPr>
        <w:t>三</w:t>
      </w:r>
      <w:r>
        <w:rPr>
          <w:rFonts w:ascii="Arial" w:hAnsi="宋体" w:cs="Arial"/>
          <w:b/>
          <w:color w:val="000000"/>
          <w:kern w:val="0"/>
          <w:sz w:val="24"/>
          <w:szCs w:val="24"/>
        </w:rPr>
        <w:t>、律师出具的法律意见</w:t>
      </w:r>
    </w:p>
    <w:p w14:paraId="13A9BB38" w14:textId="663A3543" w:rsidR="006257CF" w:rsidRPr="006257CF" w:rsidRDefault="00C966FB">
      <w:pPr>
        <w:adjustRightInd w:val="0"/>
        <w:spacing w:afterLines="25" w:after="78" w:line="360" w:lineRule="auto"/>
        <w:ind w:firstLineChars="200" w:firstLine="480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北京观韬（西安）律师事务所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的张翠雨律师、杨梅</w:t>
      </w:r>
      <w:r>
        <w:rPr>
          <w:rFonts w:ascii="Arial" w:hAnsi="Arial" w:cs="Arial"/>
          <w:color w:val="000000"/>
          <w:kern w:val="0"/>
          <w:sz w:val="24"/>
          <w:szCs w:val="24"/>
        </w:rPr>
        <w:t>律师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出席本次股东大会进行了</w:t>
      </w:r>
      <w:r>
        <w:rPr>
          <w:rFonts w:ascii="Arial" w:hAnsi="Arial" w:cs="Arial"/>
          <w:color w:val="000000"/>
          <w:kern w:val="0"/>
          <w:sz w:val="24"/>
          <w:szCs w:val="24"/>
        </w:rPr>
        <w:t>现场见证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，并</w:t>
      </w:r>
      <w:r>
        <w:rPr>
          <w:rFonts w:ascii="Arial" w:hAnsi="Arial" w:cs="Arial"/>
          <w:color w:val="000000"/>
          <w:kern w:val="0"/>
          <w:sz w:val="24"/>
          <w:szCs w:val="24"/>
        </w:rPr>
        <w:t>出具了法律意见书，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该</w:t>
      </w:r>
      <w:r>
        <w:rPr>
          <w:rFonts w:ascii="Arial" w:hAnsi="Arial" w:cs="Arial"/>
          <w:color w:val="000000"/>
          <w:kern w:val="0"/>
          <w:sz w:val="24"/>
          <w:szCs w:val="24"/>
        </w:rPr>
        <w:t>法律意见书认为：</w:t>
      </w:r>
      <w:r w:rsidR="006257CF" w:rsidRPr="006257CF">
        <w:rPr>
          <w:rFonts w:ascii="Arial" w:hAnsi="Arial" w:cs="Arial" w:hint="eastAsia"/>
          <w:color w:val="000000"/>
          <w:kern w:val="0"/>
          <w:sz w:val="24"/>
          <w:szCs w:val="24"/>
        </w:rPr>
        <w:t>公司本次股东大会的召集、召开程序符合有关法律、行政法规、《规则》及公司现行《公司章程》的规定；出席本次股东大会人员的资格、召集人资格合法、有效；本次股东大会的表决程序和表决结果合法、有效。</w:t>
      </w:r>
    </w:p>
    <w:p w14:paraId="481533F9" w14:textId="77777777" w:rsidR="00E427C6" w:rsidRDefault="00C966FB">
      <w:pPr>
        <w:adjustRightInd w:val="0"/>
        <w:spacing w:afterLines="25" w:after="78" w:line="360" w:lineRule="auto"/>
        <w:ind w:firstLineChars="200" w:firstLine="482"/>
        <w:rPr>
          <w:rFonts w:ascii="Arial" w:hAnsi="Arial" w:cs="Arial"/>
          <w:b/>
          <w:color w:val="000000"/>
          <w:kern w:val="0"/>
          <w:sz w:val="24"/>
          <w:szCs w:val="24"/>
        </w:rPr>
      </w:pPr>
      <w:r>
        <w:rPr>
          <w:rFonts w:ascii="Arial" w:hAnsi="Arial" w:cs="Arial" w:hint="eastAsia"/>
          <w:b/>
          <w:color w:val="000000"/>
          <w:kern w:val="0"/>
          <w:sz w:val="24"/>
          <w:szCs w:val="24"/>
        </w:rPr>
        <w:t>四</w:t>
      </w:r>
      <w:r>
        <w:rPr>
          <w:rFonts w:ascii="Arial" w:hAnsi="Arial" w:cs="Arial"/>
          <w:b/>
          <w:color w:val="000000"/>
          <w:kern w:val="0"/>
          <w:sz w:val="24"/>
          <w:szCs w:val="24"/>
        </w:rPr>
        <w:t>、备查文件</w:t>
      </w:r>
    </w:p>
    <w:p w14:paraId="4C2F5780" w14:textId="77777777" w:rsidR="00E427C6" w:rsidRDefault="00C966FB">
      <w:pPr>
        <w:adjustRightInd w:val="0"/>
        <w:spacing w:line="360" w:lineRule="auto"/>
        <w:ind w:firstLineChars="200" w:firstLine="480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1</w:t>
      </w:r>
      <w:r>
        <w:rPr>
          <w:rFonts w:ascii="Arial" w:hAnsi="Arial" w:cs="Arial"/>
          <w:color w:val="000000"/>
          <w:kern w:val="0"/>
          <w:sz w:val="24"/>
          <w:szCs w:val="24"/>
        </w:rPr>
        <w:t>、《南京宝色股份公司</w:t>
      </w:r>
      <w:r>
        <w:rPr>
          <w:rFonts w:ascii="Arial" w:hAnsi="Arial" w:cs="Arial"/>
          <w:color w:val="000000"/>
          <w:kern w:val="0"/>
          <w:sz w:val="24"/>
          <w:szCs w:val="24"/>
        </w:rPr>
        <w:t>20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2</w:t>
      </w:r>
      <w:r>
        <w:rPr>
          <w:rFonts w:ascii="Arial" w:hAnsi="Arial" w:cs="Arial"/>
          <w:color w:val="000000"/>
          <w:kern w:val="0"/>
          <w:sz w:val="24"/>
          <w:szCs w:val="24"/>
        </w:rPr>
        <w:t>5</w:t>
      </w:r>
      <w:r>
        <w:rPr>
          <w:rFonts w:ascii="Arial" w:hAnsi="Arial" w:cs="Arial"/>
          <w:color w:val="000000"/>
          <w:kern w:val="0"/>
          <w:sz w:val="24"/>
          <w:szCs w:val="24"/>
        </w:rPr>
        <w:t>年第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二</w:t>
      </w:r>
      <w:r>
        <w:rPr>
          <w:rFonts w:ascii="Arial" w:hAnsi="Arial" w:cs="Arial"/>
          <w:color w:val="000000"/>
          <w:kern w:val="0"/>
          <w:sz w:val="24"/>
          <w:szCs w:val="24"/>
        </w:rPr>
        <w:t>次临时股东大会决议》；</w:t>
      </w:r>
    </w:p>
    <w:p w14:paraId="66A0C1FA" w14:textId="11CD2028" w:rsidR="00E427C6" w:rsidRDefault="00C966FB" w:rsidP="000B2C56">
      <w:pPr>
        <w:adjustRightInd w:val="0"/>
        <w:spacing w:beforeLines="25" w:before="78" w:line="360" w:lineRule="auto"/>
        <w:ind w:firstLineChars="200" w:firstLine="480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2</w:t>
      </w:r>
      <w:r>
        <w:rPr>
          <w:rFonts w:ascii="Arial" w:hAnsi="Arial" w:cs="Arial"/>
          <w:color w:val="000000"/>
          <w:kern w:val="0"/>
          <w:sz w:val="24"/>
          <w:szCs w:val="24"/>
        </w:rPr>
        <w:t>、</w:t>
      </w:r>
      <w:r w:rsidR="000B2C56" w:rsidRPr="000B2C56">
        <w:rPr>
          <w:rFonts w:ascii="Arial" w:hAnsi="Arial" w:cs="Arial" w:hint="eastAsia"/>
          <w:color w:val="000000"/>
          <w:kern w:val="0"/>
          <w:sz w:val="24"/>
          <w:szCs w:val="24"/>
        </w:rPr>
        <w:t>北京观韬（西安）律师事务所关于南京宝色股份公司</w:t>
      </w:r>
      <w:r w:rsidR="000B2C56" w:rsidRPr="000B2C56">
        <w:rPr>
          <w:rFonts w:ascii="Arial" w:hAnsi="Arial" w:cs="Arial" w:hint="eastAsia"/>
          <w:color w:val="000000"/>
          <w:kern w:val="0"/>
          <w:sz w:val="24"/>
          <w:szCs w:val="24"/>
        </w:rPr>
        <w:t>2025</w:t>
      </w:r>
      <w:r w:rsidR="000B2C56" w:rsidRPr="000B2C56">
        <w:rPr>
          <w:rFonts w:ascii="Arial" w:hAnsi="Arial" w:cs="Arial" w:hint="eastAsia"/>
          <w:color w:val="000000"/>
          <w:kern w:val="0"/>
          <w:sz w:val="24"/>
          <w:szCs w:val="24"/>
        </w:rPr>
        <w:t>年第二次临时股东大会的法律意见书（观意字</w:t>
      </w:r>
      <w:r w:rsidR="000B2C56" w:rsidRPr="000B2C56">
        <w:rPr>
          <w:rFonts w:ascii="Arial" w:hAnsi="Arial" w:cs="Arial" w:hint="eastAsia"/>
          <w:color w:val="000000"/>
          <w:kern w:val="0"/>
          <w:sz w:val="24"/>
          <w:szCs w:val="24"/>
        </w:rPr>
        <w:t>2025XA000460</w:t>
      </w:r>
      <w:r w:rsidR="000B2C56" w:rsidRPr="000B2C56">
        <w:rPr>
          <w:rFonts w:ascii="Arial" w:hAnsi="Arial" w:cs="Arial" w:hint="eastAsia"/>
          <w:color w:val="000000"/>
          <w:kern w:val="0"/>
          <w:sz w:val="24"/>
          <w:szCs w:val="24"/>
        </w:rPr>
        <w:t>号）</w:t>
      </w:r>
      <w:r>
        <w:rPr>
          <w:rFonts w:ascii="Arial" w:hAnsi="Arial" w:cs="Arial"/>
          <w:color w:val="000000"/>
          <w:kern w:val="0"/>
          <w:sz w:val="24"/>
          <w:szCs w:val="24"/>
        </w:rPr>
        <w:t>。</w:t>
      </w:r>
    </w:p>
    <w:p w14:paraId="23779EE5" w14:textId="77777777" w:rsidR="00E427C6" w:rsidRDefault="00C966FB">
      <w:pPr>
        <w:adjustRightInd w:val="0"/>
        <w:spacing w:afterLines="25" w:after="78" w:line="360" w:lineRule="auto"/>
        <w:ind w:firstLineChars="200" w:firstLine="480"/>
        <w:jc w:val="lef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特此公告。</w:t>
      </w:r>
    </w:p>
    <w:p w14:paraId="551A710A" w14:textId="77777777" w:rsidR="00E427C6" w:rsidRDefault="00E427C6">
      <w:pPr>
        <w:adjustRightInd w:val="0"/>
        <w:spacing w:afterLines="25" w:after="78" w:line="360" w:lineRule="auto"/>
        <w:ind w:firstLineChars="200" w:firstLine="480"/>
        <w:jc w:val="right"/>
        <w:rPr>
          <w:rFonts w:ascii="Arial" w:hAnsi="Arial" w:cs="Arial"/>
          <w:color w:val="000000"/>
          <w:kern w:val="0"/>
          <w:sz w:val="24"/>
          <w:szCs w:val="24"/>
        </w:rPr>
      </w:pPr>
    </w:p>
    <w:p w14:paraId="7E4C1F07" w14:textId="77777777" w:rsidR="00E427C6" w:rsidRDefault="00C966FB">
      <w:pPr>
        <w:adjustRightInd w:val="0"/>
        <w:spacing w:afterLines="25" w:after="78" w:line="360" w:lineRule="auto"/>
        <w:ind w:firstLineChars="200" w:firstLine="480"/>
        <w:jc w:val="righ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南京宝色股份公司董事会</w:t>
      </w:r>
    </w:p>
    <w:p w14:paraId="4631127F" w14:textId="77777777" w:rsidR="00E427C6" w:rsidRDefault="00C966FB">
      <w:pPr>
        <w:adjustRightInd w:val="0"/>
        <w:spacing w:afterLines="25" w:after="78" w:line="360" w:lineRule="auto"/>
        <w:ind w:firstLineChars="200" w:firstLine="480"/>
        <w:jc w:val="righ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4"/>
          <w:szCs w:val="24"/>
        </w:rPr>
        <w:t>20</w:t>
      </w:r>
      <w:r>
        <w:rPr>
          <w:rFonts w:ascii="Arial" w:hAnsi="Arial" w:cs="Arial" w:hint="eastAsia"/>
          <w:color w:val="000000"/>
          <w:kern w:val="0"/>
          <w:sz w:val="24"/>
          <w:szCs w:val="24"/>
        </w:rPr>
        <w:t>2</w:t>
      </w:r>
      <w:r>
        <w:rPr>
          <w:rFonts w:ascii="Arial" w:hAnsi="Arial" w:cs="Arial"/>
          <w:color w:val="000000"/>
          <w:kern w:val="0"/>
          <w:sz w:val="24"/>
          <w:szCs w:val="24"/>
        </w:rPr>
        <w:t>5</w:t>
      </w:r>
      <w:r>
        <w:rPr>
          <w:rFonts w:ascii="Arial" w:hAnsi="Arial" w:cs="Arial"/>
          <w:color w:val="000000"/>
          <w:kern w:val="0"/>
          <w:sz w:val="24"/>
          <w:szCs w:val="24"/>
        </w:rPr>
        <w:t>年</w:t>
      </w:r>
      <w:r>
        <w:rPr>
          <w:rFonts w:ascii="Arial" w:hAnsi="Arial" w:cs="Arial"/>
          <w:color w:val="000000"/>
          <w:kern w:val="0"/>
          <w:sz w:val="24"/>
          <w:szCs w:val="24"/>
        </w:rPr>
        <w:t>9</w:t>
      </w:r>
      <w:r>
        <w:rPr>
          <w:rFonts w:ascii="Arial" w:hAnsi="Arial" w:cs="Arial"/>
          <w:color w:val="000000"/>
          <w:kern w:val="0"/>
          <w:sz w:val="24"/>
          <w:szCs w:val="24"/>
        </w:rPr>
        <w:t>月</w:t>
      </w:r>
      <w:r>
        <w:rPr>
          <w:rFonts w:ascii="Arial" w:hAnsi="Arial" w:cs="Arial"/>
          <w:color w:val="000000"/>
          <w:kern w:val="0"/>
          <w:sz w:val="24"/>
          <w:szCs w:val="24"/>
        </w:rPr>
        <w:t>25</w:t>
      </w:r>
      <w:r>
        <w:rPr>
          <w:rFonts w:ascii="Arial" w:hAnsi="Arial" w:cs="Arial"/>
          <w:color w:val="000000"/>
          <w:kern w:val="0"/>
          <w:sz w:val="24"/>
          <w:szCs w:val="24"/>
        </w:rPr>
        <w:t>日</w:t>
      </w:r>
    </w:p>
    <w:sectPr w:rsidR="00E427C6">
      <w:footerReference w:type="default" r:id="rId6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8FFAB" w14:textId="77777777" w:rsidR="00ED442D" w:rsidRDefault="00ED442D">
      <w:r>
        <w:separator/>
      </w:r>
    </w:p>
  </w:endnote>
  <w:endnote w:type="continuationSeparator" w:id="0">
    <w:p w14:paraId="075CDF11" w14:textId="77777777" w:rsidR="00ED442D" w:rsidRDefault="00ED4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75DCA" w14:textId="7416C2DF" w:rsidR="00E427C6" w:rsidRDefault="00C966FB">
    <w:pPr>
      <w:pStyle w:val="a8"/>
      <w:jc w:val="center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sz w:val="21"/>
        <w:szCs w:val="21"/>
      </w:rPr>
      <w:fldChar w:fldCharType="begin"/>
    </w:r>
    <w:r>
      <w:rPr>
        <w:rFonts w:ascii="Times New Roman" w:hAnsi="Times New Roman"/>
        <w:sz w:val="21"/>
        <w:szCs w:val="21"/>
      </w:rPr>
      <w:instrText xml:space="preserve"> PAGE   \* MERGEFORMAT </w:instrText>
    </w:r>
    <w:r>
      <w:rPr>
        <w:rFonts w:ascii="Times New Roman" w:hAnsi="Times New Roman"/>
        <w:sz w:val="21"/>
        <w:szCs w:val="21"/>
      </w:rPr>
      <w:fldChar w:fldCharType="separate"/>
    </w:r>
    <w:r w:rsidR="00ED442D" w:rsidRPr="00ED442D">
      <w:rPr>
        <w:rFonts w:ascii="Times New Roman" w:hAnsi="Times New Roman"/>
        <w:noProof/>
        <w:sz w:val="21"/>
        <w:szCs w:val="21"/>
        <w:lang w:val="zh-CN"/>
      </w:rPr>
      <w:t>1</w:t>
    </w:r>
    <w:r>
      <w:rPr>
        <w:rFonts w:ascii="Times New Roman" w:hAnsi="Times New Roman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FA1E5" w14:textId="77777777" w:rsidR="00ED442D" w:rsidRDefault="00ED442D">
      <w:r>
        <w:separator/>
      </w:r>
    </w:p>
  </w:footnote>
  <w:footnote w:type="continuationSeparator" w:id="0">
    <w:p w14:paraId="33C56399" w14:textId="77777777" w:rsidR="00ED442D" w:rsidRDefault="00ED4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2C"/>
    <w:rsid w:val="00032C62"/>
    <w:rsid w:val="00033D62"/>
    <w:rsid w:val="000413DC"/>
    <w:rsid w:val="000744EE"/>
    <w:rsid w:val="00075AF8"/>
    <w:rsid w:val="00085DBF"/>
    <w:rsid w:val="00096A1B"/>
    <w:rsid w:val="000B2C56"/>
    <w:rsid w:val="000B3B05"/>
    <w:rsid w:val="000C7651"/>
    <w:rsid w:val="000E5C4A"/>
    <w:rsid w:val="0010524F"/>
    <w:rsid w:val="00106098"/>
    <w:rsid w:val="0010708D"/>
    <w:rsid w:val="00111DF8"/>
    <w:rsid w:val="00116289"/>
    <w:rsid w:val="001306F6"/>
    <w:rsid w:val="00133AC0"/>
    <w:rsid w:val="0014525C"/>
    <w:rsid w:val="001608BD"/>
    <w:rsid w:val="00166546"/>
    <w:rsid w:val="00170D7F"/>
    <w:rsid w:val="00172FAF"/>
    <w:rsid w:val="001770C8"/>
    <w:rsid w:val="00181B62"/>
    <w:rsid w:val="0018463B"/>
    <w:rsid w:val="00187B1F"/>
    <w:rsid w:val="00193D9C"/>
    <w:rsid w:val="0019535A"/>
    <w:rsid w:val="001A5787"/>
    <w:rsid w:val="001C1C6A"/>
    <w:rsid w:val="001E5F5F"/>
    <w:rsid w:val="001F596C"/>
    <w:rsid w:val="0020378B"/>
    <w:rsid w:val="00206502"/>
    <w:rsid w:val="00225746"/>
    <w:rsid w:val="00225C2B"/>
    <w:rsid w:val="00227F78"/>
    <w:rsid w:val="0025435B"/>
    <w:rsid w:val="0025436D"/>
    <w:rsid w:val="00263283"/>
    <w:rsid w:val="00280404"/>
    <w:rsid w:val="002A3097"/>
    <w:rsid w:val="002A40B8"/>
    <w:rsid w:val="002B7A52"/>
    <w:rsid w:val="002C1A70"/>
    <w:rsid w:val="002C6449"/>
    <w:rsid w:val="002D1027"/>
    <w:rsid w:val="002E17DB"/>
    <w:rsid w:val="0030226D"/>
    <w:rsid w:val="00302C39"/>
    <w:rsid w:val="00303DBD"/>
    <w:rsid w:val="003117F9"/>
    <w:rsid w:val="0033125F"/>
    <w:rsid w:val="00332E9F"/>
    <w:rsid w:val="003613E3"/>
    <w:rsid w:val="00381E3D"/>
    <w:rsid w:val="00382192"/>
    <w:rsid w:val="00397B33"/>
    <w:rsid w:val="003A6A89"/>
    <w:rsid w:val="003B4CA9"/>
    <w:rsid w:val="003C3DF8"/>
    <w:rsid w:val="003C3F64"/>
    <w:rsid w:val="003C43F8"/>
    <w:rsid w:val="003C4665"/>
    <w:rsid w:val="003D0B09"/>
    <w:rsid w:val="003D65CC"/>
    <w:rsid w:val="003E7591"/>
    <w:rsid w:val="003F7895"/>
    <w:rsid w:val="004003F6"/>
    <w:rsid w:val="00410493"/>
    <w:rsid w:val="00424BC7"/>
    <w:rsid w:val="00424BD9"/>
    <w:rsid w:val="00425FEC"/>
    <w:rsid w:val="004404E0"/>
    <w:rsid w:val="00457CEC"/>
    <w:rsid w:val="00462B28"/>
    <w:rsid w:val="00466AF5"/>
    <w:rsid w:val="00471151"/>
    <w:rsid w:val="004A1876"/>
    <w:rsid w:val="004B3EF5"/>
    <w:rsid w:val="004B6208"/>
    <w:rsid w:val="004D0753"/>
    <w:rsid w:val="004E0CB8"/>
    <w:rsid w:val="004E565E"/>
    <w:rsid w:val="004F3E30"/>
    <w:rsid w:val="005019F3"/>
    <w:rsid w:val="005023D9"/>
    <w:rsid w:val="005042CB"/>
    <w:rsid w:val="005344C9"/>
    <w:rsid w:val="00540842"/>
    <w:rsid w:val="00545462"/>
    <w:rsid w:val="00557181"/>
    <w:rsid w:val="00562452"/>
    <w:rsid w:val="00567FA4"/>
    <w:rsid w:val="00575C84"/>
    <w:rsid w:val="005927E6"/>
    <w:rsid w:val="00594948"/>
    <w:rsid w:val="00597764"/>
    <w:rsid w:val="005A1F9A"/>
    <w:rsid w:val="005C4571"/>
    <w:rsid w:val="005D655A"/>
    <w:rsid w:val="005F3BD7"/>
    <w:rsid w:val="0061562C"/>
    <w:rsid w:val="006257CF"/>
    <w:rsid w:val="006342F7"/>
    <w:rsid w:val="00645FA6"/>
    <w:rsid w:val="006469A2"/>
    <w:rsid w:val="00647DA5"/>
    <w:rsid w:val="006514D7"/>
    <w:rsid w:val="00656295"/>
    <w:rsid w:val="00664A90"/>
    <w:rsid w:val="00674764"/>
    <w:rsid w:val="00674D1F"/>
    <w:rsid w:val="006933D6"/>
    <w:rsid w:val="00697448"/>
    <w:rsid w:val="006B3777"/>
    <w:rsid w:val="006D24CE"/>
    <w:rsid w:val="00700116"/>
    <w:rsid w:val="0070098B"/>
    <w:rsid w:val="0070657E"/>
    <w:rsid w:val="00707949"/>
    <w:rsid w:val="00707DDE"/>
    <w:rsid w:val="00715D4E"/>
    <w:rsid w:val="00727F7D"/>
    <w:rsid w:val="007322C7"/>
    <w:rsid w:val="00757E6A"/>
    <w:rsid w:val="007649CE"/>
    <w:rsid w:val="00766794"/>
    <w:rsid w:val="007746D0"/>
    <w:rsid w:val="007751C2"/>
    <w:rsid w:val="00782704"/>
    <w:rsid w:val="00784C1E"/>
    <w:rsid w:val="007B0962"/>
    <w:rsid w:val="007B14B3"/>
    <w:rsid w:val="007C14AE"/>
    <w:rsid w:val="007C2C7E"/>
    <w:rsid w:val="007C46EF"/>
    <w:rsid w:val="007E0C65"/>
    <w:rsid w:val="007F1DB1"/>
    <w:rsid w:val="007F6071"/>
    <w:rsid w:val="00802037"/>
    <w:rsid w:val="008254E9"/>
    <w:rsid w:val="00831219"/>
    <w:rsid w:val="0083283D"/>
    <w:rsid w:val="00832AD2"/>
    <w:rsid w:val="008379D0"/>
    <w:rsid w:val="008510B0"/>
    <w:rsid w:val="00861542"/>
    <w:rsid w:val="008655B6"/>
    <w:rsid w:val="00867CE3"/>
    <w:rsid w:val="00870B01"/>
    <w:rsid w:val="0087216A"/>
    <w:rsid w:val="00872BFE"/>
    <w:rsid w:val="00897EEE"/>
    <w:rsid w:val="008A06ED"/>
    <w:rsid w:val="008A1A96"/>
    <w:rsid w:val="008A6007"/>
    <w:rsid w:val="008B0FE6"/>
    <w:rsid w:val="008C1492"/>
    <w:rsid w:val="008C3E0C"/>
    <w:rsid w:val="008C6FB6"/>
    <w:rsid w:val="008D3412"/>
    <w:rsid w:val="008D41E3"/>
    <w:rsid w:val="008D6356"/>
    <w:rsid w:val="00902A48"/>
    <w:rsid w:val="0091133B"/>
    <w:rsid w:val="0091414F"/>
    <w:rsid w:val="009174DA"/>
    <w:rsid w:val="00932E23"/>
    <w:rsid w:val="00933C9C"/>
    <w:rsid w:val="00944935"/>
    <w:rsid w:val="0095242E"/>
    <w:rsid w:val="009602EB"/>
    <w:rsid w:val="00964DC0"/>
    <w:rsid w:val="009729EF"/>
    <w:rsid w:val="00973365"/>
    <w:rsid w:val="00984C37"/>
    <w:rsid w:val="00984E1A"/>
    <w:rsid w:val="0099283C"/>
    <w:rsid w:val="0099635C"/>
    <w:rsid w:val="009B7AF6"/>
    <w:rsid w:val="009C30B5"/>
    <w:rsid w:val="009D6935"/>
    <w:rsid w:val="009E7329"/>
    <w:rsid w:val="009E7CB3"/>
    <w:rsid w:val="009F23AC"/>
    <w:rsid w:val="009F5539"/>
    <w:rsid w:val="009F62B4"/>
    <w:rsid w:val="00A06643"/>
    <w:rsid w:val="00A12180"/>
    <w:rsid w:val="00A15008"/>
    <w:rsid w:val="00A17BCC"/>
    <w:rsid w:val="00A344A6"/>
    <w:rsid w:val="00A50B53"/>
    <w:rsid w:val="00A572A3"/>
    <w:rsid w:val="00A77E41"/>
    <w:rsid w:val="00AA1CDB"/>
    <w:rsid w:val="00AD29C9"/>
    <w:rsid w:val="00AD6152"/>
    <w:rsid w:val="00AD7113"/>
    <w:rsid w:val="00B046EA"/>
    <w:rsid w:val="00B06155"/>
    <w:rsid w:val="00B1693A"/>
    <w:rsid w:val="00B31DE0"/>
    <w:rsid w:val="00B33326"/>
    <w:rsid w:val="00B36994"/>
    <w:rsid w:val="00B37DA4"/>
    <w:rsid w:val="00B64D53"/>
    <w:rsid w:val="00B714EC"/>
    <w:rsid w:val="00B77654"/>
    <w:rsid w:val="00B8573C"/>
    <w:rsid w:val="00BA0891"/>
    <w:rsid w:val="00BA2E0F"/>
    <w:rsid w:val="00BC0224"/>
    <w:rsid w:val="00BC0BF3"/>
    <w:rsid w:val="00BC2ACA"/>
    <w:rsid w:val="00BC5734"/>
    <w:rsid w:val="00BD0670"/>
    <w:rsid w:val="00BD7668"/>
    <w:rsid w:val="00BE3D5D"/>
    <w:rsid w:val="00C060DD"/>
    <w:rsid w:val="00C0621C"/>
    <w:rsid w:val="00C06440"/>
    <w:rsid w:val="00C22418"/>
    <w:rsid w:val="00C269C5"/>
    <w:rsid w:val="00C27B8A"/>
    <w:rsid w:val="00C5035F"/>
    <w:rsid w:val="00C63F0E"/>
    <w:rsid w:val="00C80E19"/>
    <w:rsid w:val="00C848CD"/>
    <w:rsid w:val="00C859AE"/>
    <w:rsid w:val="00C92C64"/>
    <w:rsid w:val="00C950D8"/>
    <w:rsid w:val="00C966FB"/>
    <w:rsid w:val="00CB0C6A"/>
    <w:rsid w:val="00CB43D8"/>
    <w:rsid w:val="00CB526B"/>
    <w:rsid w:val="00CC0895"/>
    <w:rsid w:val="00CF5C29"/>
    <w:rsid w:val="00CF6DB5"/>
    <w:rsid w:val="00D05959"/>
    <w:rsid w:val="00D1403C"/>
    <w:rsid w:val="00D24DC8"/>
    <w:rsid w:val="00D274EF"/>
    <w:rsid w:val="00D352E5"/>
    <w:rsid w:val="00D37715"/>
    <w:rsid w:val="00D4451C"/>
    <w:rsid w:val="00D44C76"/>
    <w:rsid w:val="00D4555D"/>
    <w:rsid w:val="00D6784A"/>
    <w:rsid w:val="00D77E36"/>
    <w:rsid w:val="00D83B26"/>
    <w:rsid w:val="00DA6A8A"/>
    <w:rsid w:val="00DB03B6"/>
    <w:rsid w:val="00DB26F1"/>
    <w:rsid w:val="00DC1E2F"/>
    <w:rsid w:val="00DC7AEE"/>
    <w:rsid w:val="00DD7CBD"/>
    <w:rsid w:val="00DD7E09"/>
    <w:rsid w:val="00DF1F22"/>
    <w:rsid w:val="00DF596E"/>
    <w:rsid w:val="00E046DE"/>
    <w:rsid w:val="00E069B8"/>
    <w:rsid w:val="00E427C6"/>
    <w:rsid w:val="00E47F34"/>
    <w:rsid w:val="00E608BB"/>
    <w:rsid w:val="00E60C7C"/>
    <w:rsid w:val="00E705AA"/>
    <w:rsid w:val="00E76C9B"/>
    <w:rsid w:val="00E8452C"/>
    <w:rsid w:val="00E938F2"/>
    <w:rsid w:val="00E93DC7"/>
    <w:rsid w:val="00E96074"/>
    <w:rsid w:val="00EA15BA"/>
    <w:rsid w:val="00EA7255"/>
    <w:rsid w:val="00EA740E"/>
    <w:rsid w:val="00EC6634"/>
    <w:rsid w:val="00ED442D"/>
    <w:rsid w:val="00ED74FC"/>
    <w:rsid w:val="00EE4E4E"/>
    <w:rsid w:val="00EE7CA5"/>
    <w:rsid w:val="00EF1400"/>
    <w:rsid w:val="00F00DB8"/>
    <w:rsid w:val="00F27B62"/>
    <w:rsid w:val="00F37117"/>
    <w:rsid w:val="00F4087D"/>
    <w:rsid w:val="00F563AE"/>
    <w:rsid w:val="00F84BB9"/>
    <w:rsid w:val="00F968A5"/>
    <w:rsid w:val="00FC48BF"/>
    <w:rsid w:val="00FE4129"/>
    <w:rsid w:val="00FF125E"/>
    <w:rsid w:val="12356509"/>
    <w:rsid w:val="14943007"/>
    <w:rsid w:val="1A264116"/>
    <w:rsid w:val="1B30047C"/>
    <w:rsid w:val="220C608C"/>
    <w:rsid w:val="294276A9"/>
    <w:rsid w:val="450E6D15"/>
    <w:rsid w:val="551D18F2"/>
    <w:rsid w:val="74BE1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4080EB"/>
  <w15:docId w15:val="{24CC32DE-EEB1-4C3F-B3F4-E5F94831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Plain Text"/>
    <w:basedOn w:val="a"/>
    <w:link w:val="1"/>
    <w:qFormat/>
    <w:rPr>
      <w:rFonts w:ascii="宋体" w:hAnsi="Courier New"/>
      <w:szCs w:val="20"/>
      <w:lang w:val="zh-CN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b">
    <w:name w:val="页眉 字符"/>
    <w:link w:val="aa"/>
    <w:uiPriority w:val="99"/>
    <w:qFormat/>
    <w:rPr>
      <w:sz w:val="18"/>
      <w:szCs w:val="18"/>
    </w:rPr>
  </w:style>
  <w:style w:type="character" w:customStyle="1" w:styleId="a9">
    <w:name w:val="页脚 字符"/>
    <w:link w:val="a8"/>
    <w:uiPriority w:val="99"/>
    <w:qFormat/>
    <w:rPr>
      <w:sz w:val="18"/>
      <w:szCs w:val="18"/>
    </w:rPr>
  </w:style>
  <w:style w:type="character" w:customStyle="1" w:styleId="a4">
    <w:name w:val="文档结构图 字符"/>
    <w:link w:val="a3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a7">
    <w:name w:val="批注框文本 字符"/>
    <w:link w:val="a6"/>
    <w:uiPriority w:val="99"/>
    <w:semiHidden/>
    <w:qFormat/>
    <w:rPr>
      <w:kern w:val="2"/>
      <w:sz w:val="18"/>
      <w:szCs w:val="18"/>
    </w:rPr>
  </w:style>
  <w:style w:type="character" w:customStyle="1" w:styleId="ac">
    <w:name w:val="纯文本 字符"/>
    <w:basedOn w:val="a0"/>
    <w:uiPriority w:val="99"/>
    <w:semiHidden/>
    <w:qFormat/>
    <w:rPr>
      <w:rFonts w:asciiTheme="minorEastAsia" w:eastAsiaTheme="minorEastAsia" w:hAnsi="Courier New" w:cs="Courier New"/>
      <w:kern w:val="2"/>
      <w:sz w:val="21"/>
      <w:szCs w:val="22"/>
    </w:rPr>
  </w:style>
  <w:style w:type="character" w:customStyle="1" w:styleId="1">
    <w:name w:val="纯文本 字符1"/>
    <w:link w:val="a5"/>
    <w:qFormat/>
    <w:locked/>
    <w:rPr>
      <w:rFonts w:ascii="宋体" w:hAnsi="Courier New"/>
      <w:kern w:val="2"/>
      <w:sz w:val="21"/>
      <w:lang w:val="zh-CN" w:eastAsia="zh-CN"/>
    </w:rPr>
  </w:style>
  <w:style w:type="paragraph" w:customStyle="1" w:styleId="10">
    <w:name w:val="修订1"/>
    <w:hidden/>
    <w:uiPriority w:val="99"/>
    <w:unhideWhenUsed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584</Words>
  <Characters>3331</Characters>
  <Application>Microsoft Office Word</Application>
  <DocSecurity>0</DocSecurity>
  <Lines>27</Lines>
  <Paragraphs>7</Paragraphs>
  <ScaleCrop>false</ScaleCrop>
  <Company>Lenovo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Lenove</dc:creator>
  <cp:lastModifiedBy>sweet</cp:lastModifiedBy>
  <cp:revision>66</cp:revision>
  <cp:lastPrinted>2025-09-25T08:54:00Z</cp:lastPrinted>
  <dcterms:created xsi:type="dcterms:W3CDTF">2025-09-24T05:37:00Z</dcterms:created>
  <dcterms:modified xsi:type="dcterms:W3CDTF">2025-09-25T09:45:00Z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eyJoZGlkIjoiZmY1YTVkZjcxNjI0NDZlY2ZhZDlhZjgyNzYwMWE1NDQiLCJ1c2VySWQiOiI2MDY0Mzg0MDIifQ==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74E0AFAF5008414AB4A5F35B670BD933_12</vt:lpwstr>
  </property>
</Properties>
</file>