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keepLines/>
        <w:spacing w:line="360" w:lineRule="auto"/>
        <w:jc w:val="center"/>
        <w:outlineLvl w:val="0"/>
        <w:rPr>
          <w:rFonts w:hint="eastAsia"/>
          <w:b/>
          <w:bCs/>
          <w:kern w:val="44"/>
          <w:sz w:val="36"/>
          <w:szCs w:val="36"/>
        </w:rPr>
      </w:pPr>
    </w:p>
    <w:p>
      <w:pPr>
        <w:keepNext/>
        <w:keepLines/>
        <w:spacing w:line="360" w:lineRule="auto"/>
        <w:jc w:val="center"/>
        <w:outlineLvl w:val="0"/>
        <w:rPr>
          <w:b/>
          <w:bCs/>
          <w:kern w:val="44"/>
          <w:sz w:val="44"/>
          <w:szCs w:val="44"/>
        </w:rPr>
      </w:pPr>
      <w:r>
        <w:rPr>
          <w:rFonts w:hint="eastAsia"/>
          <w:b/>
          <w:bCs/>
          <w:kern w:val="44"/>
          <w:sz w:val="44"/>
          <w:szCs w:val="44"/>
        </w:rPr>
        <w:t>招标文件</w:t>
      </w:r>
    </w:p>
    <w:p>
      <w:pPr>
        <w:keepNext/>
        <w:keepLines/>
        <w:spacing w:line="360" w:lineRule="auto"/>
        <w:jc w:val="center"/>
        <w:outlineLvl w:val="0"/>
        <w:rPr>
          <w:rFonts w:ascii="黑体" w:eastAsia="黑体"/>
          <w:b/>
          <w:bCs/>
          <w:kern w:val="44"/>
          <w:sz w:val="36"/>
          <w:szCs w:val="36"/>
        </w:rPr>
      </w:pPr>
      <w:r>
        <w:rPr>
          <w:rFonts w:hint="eastAsia" w:ascii="黑体" w:eastAsia="黑体"/>
          <w:b/>
          <w:bCs/>
          <w:kern w:val="44"/>
          <w:sz w:val="36"/>
          <w:szCs w:val="36"/>
        </w:rPr>
        <w:t>南京宝色股份公司所需工作服及</w:t>
      </w:r>
      <w:r>
        <w:rPr>
          <w:rFonts w:hint="eastAsia" w:ascii="黑体" w:eastAsia="黑体"/>
          <w:b/>
          <w:bCs/>
          <w:kern w:val="44"/>
          <w:sz w:val="36"/>
          <w:szCs w:val="36"/>
          <w:lang w:eastAsia="zh-CN"/>
        </w:rPr>
        <w:t>其它物品</w:t>
      </w:r>
      <w:r>
        <w:rPr>
          <w:rFonts w:hint="eastAsia" w:ascii="黑体" w:eastAsia="黑体"/>
          <w:b/>
          <w:bCs/>
          <w:kern w:val="44"/>
          <w:sz w:val="36"/>
          <w:szCs w:val="36"/>
        </w:rPr>
        <w:t>洗涤服务</w:t>
      </w:r>
    </w:p>
    <w:p>
      <w:pPr>
        <w:wordWrap w:val="0"/>
        <w:jc w:val="right"/>
      </w:pPr>
    </w:p>
    <w:p>
      <w:pPr>
        <w:wordWrap w:val="0"/>
        <w:jc w:val="right"/>
      </w:pPr>
      <w:r>
        <w:rPr>
          <w:rFonts w:hint="eastAsia"/>
        </w:rPr>
        <w:t>招标编号：行-内-公</w:t>
      </w:r>
      <w:r>
        <w:rPr>
          <w:rFonts w:hint="eastAsia"/>
          <w:color w:val="000000"/>
        </w:rPr>
        <w:t>招（202</w:t>
      </w:r>
      <w:r>
        <w:rPr>
          <w:color w:val="000000"/>
        </w:rPr>
        <w:t>3</w:t>
      </w:r>
      <w:r>
        <w:rPr>
          <w:rFonts w:hint="eastAsia"/>
          <w:color w:val="000000"/>
        </w:rPr>
        <w:t>）</w:t>
      </w:r>
      <w:r>
        <w:rPr>
          <w:color w:val="000000"/>
          <w:u w:val="single"/>
        </w:rPr>
        <w:t>01</w:t>
      </w:r>
      <w:r>
        <w:rPr>
          <w:rFonts w:hint="eastAsia"/>
          <w:color w:val="000000"/>
        </w:rPr>
        <w:t xml:space="preserve"> 号</w:t>
      </w:r>
      <w:r>
        <w:rPr>
          <w:rFonts w:hint="eastAsia"/>
        </w:rPr>
        <w:t xml:space="preserve"> </w:t>
      </w:r>
    </w:p>
    <w:p>
      <w:pPr>
        <w:jc w:val="right"/>
      </w:pPr>
    </w:p>
    <w:p>
      <w:pPr>
        <w:jc w:val="right"/>
      </w:pPr>
    </w:p>
    <w:p>
      <w:pPr>
        <w:spacing w:line="360" w:lineRule="auto"/>
        <w:ind w:right="525"/>
        <w:rPr>
          <w:b/>
          <w:bCs/>
          <w:sz w:val="36"/>
          <w:szCs w:val="36"/>
        </w:rPr>
      </w:pPr>
      <w:r>
        <w:rPr>
          <w:rFonts w:ascii="宋体" w:hAnsi="宋体"/>
          <w:szCs w:val="21"/>
        </w:rPr>
        <w:t xml:space="preserve">    </w:t>
      </w:r>
      <w:r>
        <w:rPr>
          <w:rFonts w:hint="eastAsia" w:ascii="宋体" w:hAnsi="宋体"/>
          <w:szCs w:val="21"/>
        </w:rPr>
        <w:t xml:space="preserve">                       </w:t>
      </w:r>
      <w:r>
        <w:rPr>
          <w:rFonts w:hint="eastAsia" w:ascii="宋体" w:hAnsi="宋体"/>
          <w:sz w:val="36"/>
          <w:szCs w:val="36"/>
        </w:rPr>
        <w:t xml:space="preserve"> </w:t>
      </w:r>
      <w:r>
        <w:rPr>
          <w:rFonts w:ascii="宋体" w:hAnsi="宋体"/>
          <w:sz w:val="36"/>
          <w:szCs w:val="36"/>
        </w:rPr>
        <w:t xml:space="preserve"> </w:t>
      </w:r>
      <w:r>
        <w:rPr>
          <w:rFonts w:ascii="宋体" w:hAnsi="宋体"/>
          <w:b/>
          <w:bCs/>
          <w:sz w:val="36"/>
          <w:szCs w:val="36"/>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061"/>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51" w:type="dxa"/>
            <w:vAlign w:val="center"/>
          </w:tcPr>
          <w:p>
            <w:pPr>
              <w:snapToGrid w:val="0"/>
              <w:spacing w:line="480" w:lineRule="exact"/>
              <w:jc w:val="center"/>
              <w:rPr>
                <w:rFonts w:hint="eastAsia" w:ascii="宋体" w:hAnsi="宋体" w:cs="宋体"/>
                <w:b/>
                <w:szCs w:val="21"/>
              </w:rPr>
            </w:pPr>
            <w:r>
              <w:rPr>
                <w:rFonts w:hint="eastAsia" w:ascii="宋体" w:hAnsi="宋体" w:cs="宋体"/>
                <w:b/>
                <w:szCs w:val="21"/>
              </w:rPr>
              <w:t>条款号</w:t>
            </w:r>
          </w:p>
        </w:tc>
        <w:tc>
          <w:tcPr>
            <w:tcW w:w="3061" w:type="dxa"/>
            <w:vAlign w:val="center"/>
          </w:tcPr>
          <w:p>
            <w:pPr>
              <w:snapToGrid w:val="0"/>
              <w:spacing w:line="480" w:lineRule="exact"/>
              <w:jc w:val="center"/>
              <w:rPr>
                <w:rFonts w:hint="eastAsia" w:ascii="宋体" w:hAnsi="宋体" w:cs="宋体"/>
                <w:b/>
                <w:szCs w:val="21"/>
              </w:rPr>
            </w:pPr>
            <w:r>
              <w:rPr>
                <w:rFonts w:hint="eastAsia" w:ascii="宋体" w:hAnsi="宋体" w:cs="宋体"/>
                <w:b/>
                <w:szCs w:val="21"/>
              </w:rPr>
              <w:t>条 款 名 称</w:t>
            </w:r>
          </w:p>
        </w:tc>
        <w:tc>
          <w:tcPr>
            <w:tcW w:w="5595" w:type="dxa"/>
            <w:vAlign w:val="center"/>
          </w:tcPr>
          <w:p>
            <w:pPr>
              <w:snapToGrid w:val="0"/>
              <w:spacing w:line="480" w:lineRule="exact"/>
              <w:jc w:val="center"/>
              <w:rPr>
                <w:rFonts w:hint="eastAsia" w:ascii="宋体" w:hAnsi="宋体" w:cs="宋体"/>
                <w:b/>
                <w:szCs w:val="21"/>
              </w:rPr>
            </w:pPr>
            <w:r>
              <w:rPr>
                <w:rFonts w:hint="eastAsia" w:ascii="宋体" w:hAnsi="宋体" w:cs="宋体"/>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1.1.1</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招标人</w:t>
            </w:r>
          </w:p>
        </w:tc>
        <w:tc>
          <w:tcPr>
            <w:tcW w:w="5595" w:type="dxa"/>
            <w:vAlign w:val="center"/>
          </w:tcPr>
          <w:p>
            <w:pPr>
              <w:autoSpaceDE w:val="0"/>
              <w:autoSpaceDN w:val="0"/>
              <w:adjustRightInd w:val="0"/>
              <w:snapToGrid w:val="0"/>
              <w:spacing w:line="480" w:lineRule="exact"/>
              <w:rPr>
                <w:rFonts w:hint="eastAsia" w:ascii="宋体" w:hAnsi="宋体" w:cs="宋体"/>
                <w:szCs w:val="21"/>
              </w:rPr>
            </w:pPr>
            <w:r>
              <w:rPr>
                <w:rFonts w:hint="eastAsia" w:ascii="宋体" w:hAnsi="宋体" w:cs="宋体"/>
                <w:szCs w:val="21"/>
              </w:rPr>
              <w:t>招标人：南京宝色股份公司</w:t>
            </w:r>
          </w:p>
          <w:p>
            <w:pPr>
              <w:autoSpaceDE w:val="0"/>
              <w:autoSpaceDN w:val="0"/>
              <w:adjustRightInd w:val="0"/>
              <w:snapToGrid w:val="0"/>
              <w:spacing w:line="480" w:lineRule="exact"/>
              <w:rPr>
                <w:rFonts w:hint="eastAsia" w:ascii="宋体" w:hAnsi="宋体" w:cs="宋体"/>
                <w:szCs w:val="21"/>
              </w:rPr>
            </w:pPr>
            <w:r>
              <w:rPr>
                <w:rFonts w:hint="eastAsia" w:ascii="宋体" w:hAnsi="宋体" w:cs="宋体"/>
                <w:szCs w:val="21"/>
              </w:rPr>
              <w:t>地址：南京市江宁滨江经济开发区景明大街15号</w:t>
            </w:r>
          </w:p>
          <w:p>
            <w:pPr>
              <w:autoSpaceDE w:val="0"/>
              <w:autoSpaceDN w:val="0"/>
              <w:adjustRightInd w:val="0"/>
              <w:snapToGrid w:val="0"/>
              <w:spacing w:line="480" w:lineRule="exact"/>
              <w:rPr>
                <w:rFonts w:hint="eastAsia" w:ascii="宋体" w:hAnsi="宋体" w:cs="宋体"/>
                <w:szCs w:val="21"/>
              </w:rPr>
            </w:pPr>
            <w:r>
              <w:rPr>
                <w:rFonts w:hint="eastAsia" w:ascii="宋体" w:hAnsi="宋体" w:cs="宋体"/>
                <w:szCs w:val="21"/>
              </w:rPr>
              <w:t>联系人：吴华章、刘彦军</w:t>
            </w:r>
          </w:p>
          <w:p>
            <w:pPr>
              <w:autoSpaceDE w:val="0"/>
              <w:autoSpaceDN w:val="0"/>
              <w:adjustRightInd w:val="0"/>
              <w:snapToGrid w:val="0"/>
              <w:spacing w:line="480" w:lineRule="exact"/>
              <w:rPr>
                <w:rFonts w:hint="eastAsia" w:ascii="宋体" w:hAnsi="宋体" w:cs="宋体"/>
                <w:szCs w:val="21"/>
              </w:rPr>
            </w:pPr>
            <w:r>
              <w:rPr>
                <w:rFonts w:hint="eastAsia" w:ascii="宋体" w:hAnsi="宋体" w:cs="宋体"/>
                <w:szCs w:val="21"/>
              </w:rPr>
              <w:t>联系电话：025-85098260</w:t>
            </w:r>
            <w:r>
              <w:rPr>
                <w:rFonts w:hint="eastAsia" w:ascii="宋体" w:hAnsi="宋体" w:cs="宋体"/>
                <w:szCs w:val="21"/>
                <w:lang w:eastAsia="zh-CN"/>
              </w:rPr>
              <w:t>、</w:t>
            </w:r>
            <w:r>
              <w:rPr>
                <w:rFonts w:hint="eastAsia" w:ascii="宋体" w:hAnsi="宋体" w:cs="宋体"/>
                <w:szCs w:val="21"/>
              </w:rPr>
              <w:t>84950778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1.1.2</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招标代理机构</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1.1.3</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项目名称</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南京宝色股份公司所需工作服及</w:t>
            </w:r>
            <w:r>
              <w:rPr>
                <w:rFonts w:hint="eastAsia" w:ascii="宋体" w:hAnsi="宋体" w:cs="宋体"/>
                <w:szCs w:val="21"/>
                <w:lang w:eastAsia="zh-CN"/>
              </w:rPr>
              <w:t>其它物品</w:t>
            </w:r>
            <w:r>
              <w:rPr>
                <w:rFonts w:hint="eastAsia" w:ascii="宋体" w:hAnsi="宋体" w:cs="宋体"/>
                <w:szCs w:val="21"/>
              </w:rPr>
              <w:t>洗涤服务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1.1.4</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项目地点</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南京市江宁滨江经济开发区景明大街15号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1.2.1</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资金来源</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1.2.2</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资金落实情况</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1.3</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质量及服务要求</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详见招标文件第二章《质量及服务要求》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1.4.1</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投标人资质条件、能力和信誉</w:t>
            </w:r>
          </w:p>
        </w:tc>
        <w:tc>
          <w:tcPr>
            <w:tcW w:w="5595" w:type="dxa"/>
            <w:vAlign w:val="center"/>
          </w:tcPr>
          <w:p>
            <w:pPr>
              <w:autoSpaceDE w:val="0"/>
              <w:autoSpaceDN w:val="0"/>
              <w:adjustRightInd w:val="0"/>
              <w:snapToGrid w:val="0"/>
              <w:spacing w:line="480" w:lineRule="exact"/>
              <w:rPr>
                <w:rFonts w:hint="eastAsia" w:ascii="宋体" w:hAnsi="宋体" w:cs="宋体"/>
                <w:szCs w:val="21"/>
              </w:rPr>
            </w:pPr>
            <w:r>
              <w:rPr>
                <w:rFonts w:hint="eastAsia" w:ascii="宋体" w:hAnsi="宋体" w:cs="宋体"/>
                <w:szCs w:val="21"/>
              </w:rPr>
              <w:t>详见《招标公告》3.投标人资格要求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1.4.2</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是否接受联合体投标</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1.5</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踏勘现场</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1.6</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投标预备会</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1.7</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分包、转包</w:t>
            </w:r>
          </w:p>
        </w:tc>
        <w:tc>
          <w:tcPr>
            <w:tcW w:w="5595"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1.8</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构成招标文件的其他材料</w:t>
            </w:r>
          </w:p>
        </w:tc>
        <w:tc>
          <w:tcPr>
            <w:tcW w:w="5595"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招标文件修改通知及答疑等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1.9</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投标截止时间</w:t>
            </w:r>
          </w:p>
        </w:tc>
        <w:tc>
          <w:tcPr>
            <w:tcW w:w="5595" w:type="dxa"/>
            <w:vAlign w:val="center"/>
          </w:tcPr>
          <w:p>
            <w:pPr>
              <w:snapToGrid w:val="0"/>
              <w:spacing w:line="480" w:lineRule="exact"/>
              <w:jc w:val="center"/>
              <w:rPr>
                <w:rFonts w:hint="eastAsia" w:ascii="宋体" w:hAnsi="宋体" w:cs="宋体"/>
                <w:szCs w:val="21"/>
              </w:rPr>
            </w:pPr>
            <w:r>
              <w:rPr>
                <w:rFonts w:hint="eastAsia" w:ascii="宋体" w:hAnsi="宋体" w:cs="宋体"/>
                <w:b/>
                <w:bCs/>
                <w:color w:val="000000"/>
                <w:szCs w:val="21"/>
                <w:u w:val="single"/>
              </w:rPr>
              <w:t>2023</w:t>
            </w:r>
            <w:r>
              <w:rPr>
                <w:rFonts w:hint="eastAsia" w:ascii="宋体" w:hAnsi="宋体" w:cs="宋体"/>
                <w:b/>
                <w:bCs/>
                <w:color w:val="000000"/>
                <w:szCs w:val="21"/>
              </w:rPr>
              <w:t>年</w:t>
            </w:r>
            <w:r>
              <w:rPr>
                <w:rFonts w:hint="eastAsia" w:ascii="宋体" w:hAnsi="宋体" w:cs="宋体"/>
                <w:b/>
                <w:bCs/>
                <w:color w:val="000000"/>
                <w:szCs w:val="21"/>
                <w:u w:val="single"/>
              </w:rPr>
              <w:t xml:space="preserve"> 9 </w:t>
            </w:r>
            <w:r>
              <w:rPr>
                <w:rFonts w:hint="eastAsia" w:ascii="宋体" w:hAnsi="宋体" w:cs="宋体"/>
                <w:b/>
                <w:bCs/>
                <w:color w:val="000000"/>
                <w:szCs w:val="21"/>
              </w:rPr>
              <w:t>月</w:t>
            </w:r>
            <w:r>
              <w:rPr>
                <w:rFonts w:hint="eastAsia" w:ascii="宋体" w:hAnsi="宋体" w:cs="宋体"/>
                <w:b/>
                <w:bCs/>
                <w:color w:val="000000"/>
                <w:szCs w:val="21"/>
                <w:u w:val="single"/>
              </w:rPr>
              <w:t xml:space="preserve"> 6 </w:t>
            </w:r>
            <w:r>
              <w:rPr>
                <w:rFonts w:hint="eastAsia" w:ascii="宋体" w:hAnsi="宋体" w:cs="宋体"/>
                <w:b/>
                <w:bCs/>
                <w:color w:val="000000"/>
                <w:szCs w:val="21"/>
              </w:rPr>
              <w:t>日</w:t>
            </w:r>
            <w:r>
              <w:rPr>
                <w:rFonts w:hint="eastAsia" w:ascii="宋体" w:hAnsi="宋体" w:cs="宋体"/>
                <w:b/>
                <w:bCs/>
                <w:color w:val="000000"/>
                <w:szCs w:val="21"/>
                <w:u w:val="single"/>
              </w:rPr>
              <w:t xml:space="preserve"> 10 </w:t>
            </w:r>
            <w:r>
              <w:rPr>
                <w:rFonts w:hint="eastAsia" w:ascii="宋体" w:hAnsi="宋体" w:cs="宋体"/>
                <w:b/>
                <w:bCs/>
                <w:color w:val="000000"/>
                <w:szCs w:val="21"/>
              </w:rPr>
              <w:t>时</w:t>
            </w:r>
            <w:r>
              <w:rPr>
                <w:rFonts w:hint="eastAsia" w:ascii="宋体" w:hAnsi="宋体" w:cs="宋体"/>
                <w:b/>
                <w:bCs/>
                <w:color w:val="000000"/>
                <w:szCs w:val="21"/>
                <w:u w:val="single"/>
              </w:rPr>
              <w:t>00</w:t>
            </w:r>
            <w:r>
              <w:rPr>
                <w:rFonts w:hint="eastAsia" w:ascii="宋体" w:hAnsi="宋体" w:cs="宋体"/>
                <w:b/>
                <w:bCs/>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2.1</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构成投标文件的其他材料</w:t>
            </w:r>
          </w:p>
        </w:tc>
        <w:tc>
          <w:tcPr>
            <w:tcW w:w="5595" w:type="dxa"/>
            <w:vAlign w:val="center"/>
          </w:tcPr>
          <w:p>
            <w:pPr>
              <w:numPr>
                <w:ilvl w:val="0"/>
                <w:numId w:val="1"/>
              </w:numPr>
              <w:snapToGrid w:val="0"/>
              <w:spacing w:line="480" w:lineRule="exact"/>
              <w:rPr>
                <w:rFonts w:hint="eastAsia" w:ascii="宋体" w:hAnsi="宋体" w:cs="宋体"/>
                <w:b/>
                <w:szCs w:val="21"/>
              </w:rPr>
            </w:pPr>
            <w:r>
              <w:rPr>
                <w:rFonts w:hint="eastAsia" w:ascii="宋体" w:hAnsi="宋体" w:cs="宋体"/>
                <w:b/>
                <w:szCs w:val="21"/>
              </w:rPr>
              <w:t>提供营业执照副本（复印件）；</w:t>
            </w:r>
          </w:p>
          <w:p>
            <w:pPr>
              <w:numPr>
                <w:ilvl w:val="0"/>
                <w:numId w:val="1"/>
              </w:numPr>
              <w:snapToGrid w:val="0"/>
              <w:spacing w:line="480" w:lineRule="exact"/>
              <w:rPr>
                <w:rFonts w:hint="eastAsia" w:ascii="宋体" w:hAnsi="宋体" w:cs="宋体"/>
                <w:b/>
                <w:szCs w:val="21"/>
              </w:rPr>
            </w:pPr>
            <w:r>
              <w:rPr>
                <w:rFonts w:hint="eastAsia" w:ascii="宋体" w:hAnsi="宋体" w:cs="宋体"/>
                <w:b/>
                <w:szCs w:val="21"/>
              </w:rPr>
              <w:t>相关资质或行政许可的证书资料（复印件）；</w:t>
            </w:r>
          </w:p>
          <w:p>
            <w:pPr>
              <w:numPr>
                <w:ilvl w:val="0"/>
                <w:numId w:val="1"/>
              </w:numPr>
              <w:snapToGrid w:val="0"/>
              <w:spacing w:line="480" w:lineRule="exact"/>
              <w:rPr>
                <w:rFonts w:hint="eastAsia" w:ascii="宋体" w:hAnsi="宋体" w:cs="宋体"/>
                <w:b/>
                <w:szCs w:val="21"/>
              </w:rPr>
            </w:pPr>
            <w:r>
              <w:rPr>
                <w:rFonts w:hint="eastAsia" w:ascii="宋体" w:hAnsi="宋体" w:cs="宋体"/>
                <w:b/>
                <w:szCs w:val="21"/>
              </w:rPr>
              <w:t>法定代表人授权委托书（原件）；</w:t>
            </w:r>
          </w:p>
          <w:p>
            <w:pPr>
              <w:numPr>
                <w:ilvl w:val="0"/>
                <w:numId w:val="1"/>
              </w:numPr>
              <w:snapToGrid w:val="0"/>
              <w:spacing w:line="480" w:lineRule="exact"/>
              <w:rPr>
                <w:rFonts w:hint="eastAsia" w:ascii="宋体" w:hAnsi="宋体" w:cs="宋体"/>
                <w:b/>
                <w:szCs w:val="21"/>
              </w:rPr>
            </w:pPr>
            <w:r>
              <w:rPr>
                <w:rFonts w:hint="eastAsia" w:ascii="宋体" w:hAnsi="宋体" w:cs="宋体"/>
                <w:b/>
                <w:bCs/>
                <w:szCs w:val="21"/>
              </w:rPr>
              <w:t>近三年没有骗取中标和严重违约等问题</w:t>
            </w:r>
            <w:r>
              <w:rPr>
                <w:rFonts w:hint="eastAsia" w:ascii="宋体" w:hAnsi="宋体" w:cs="宋体"/>
                <w:b/>
                <w:szCs w:val="21"/>
              </w:rPr>
              <w:t>承诺书（原件）；</w:t>
            </w:r>
          </w:p>
          <w:p>
            <w:pPr>
              <w:numPr>
                <w:ilvl w:val="0"/>
                <w:numId w:val="1"/>
              </w:numPr>
              <w:snapToGrid w:val="0"/>
              <w:spacing w:line="480" w:lineRule="exact"/>
              <w:rPr>
                <w:rFonts w:hint="eastAsia" w:ascii="宋体" w:hAnsi="宋体" w:cs="宋体"/>
                <w:b/>
                <w:szCs w:val="21"/>
              </w:rPr>
            </w:pPr>
            <w:r>
              <w:rPr>
                <w:rFonts w:hint="eastAsia" w:ascii="宋体" w:hAnsi="宋体" w:cs="宋体"/>
                <w:b/>
                <w:szCs w:val="21"/>
                <w:lang w:eastAsia="zh-CN"/>
              </w:rPr>
              <w:t>廉洁</w:t>
            </w:r>
            <w:r>
              <w:rPr>
                <w:rFonts w:hint="eastAsia" w:ascii="宋体" w:hAnsi="宋体" w:cs="宋体"/>
                <w:b/>
                <w:szCs w:val="21"/>
              </w:rPr>
              <w:t>承诺书（原件）；</w:t>
            </w:r>
          </w:p>
          <w:p>
            <w:pPr>
              <w:numPr>
                <w:ilvl w:val="0"/>
                <w:numId w:val="1"/>
              </w:numPr>
              <w:snapToGrid w:val="0"/>
              <w:spacing w:line="480" w:lineRule="exact"/>
              <w:rPr>
                <w:rFonts w:hint="eastAsia" w:ascii="宋体" w:hAnsi="宋体" w:cs="宋体"/>
                <w:b/>
                <w:szCs w:val="21"/>
              </w:rPr>
            </w:pPr>
            <w:r>
              <w:rPr>
                <w:rFonts w:hint="eastAsia" w:ascii="宋体" w:hAnsi="宋体" w:cs="宋体"/>
                <w:b/>
                <w:szCs w:val="21"/>
              </w:rPr>
              <w:t>招标文件要求提供的其他资料。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2.2</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投标有效期</w:t>
            </w:r>
          </w:p>
        </w:tc>
        <w:tc>
          <w:tcPr>
            <w:tcW w:w="5595" w:type="dxa"/>
            <w:vAlign w:val="center"/>
          </w:tcPr>
          <w:p>
            <w:pPr>
              <w:snapToGrid w:val="0"/>
              <w:spacing w:line="480" w:lineRule="exact"/>
              <w:jc w:val="center"/>
              <w:rPr>
                <w:rFonts w:hint="eastAsia" w:ascii="宋体" w:hAnsi="宋体" w:cs="宋体"/>
                <w:szCs w:val="21"/>
              </w:rPr>
            </w:pPr>
            <w:r>
              <w:rPr>
                <w:rFonts w:hint="eastAsia" w:ascii="宋体" w:hAnsi="宋体" w:cs="宋体"/>
                <w:szCs w:val="21"/>
                <w:u w:val="single"/>
              </w:rPr>
              <w:t>10</w:t>
            </w:r>
            <w:r>
              <w:rPr>
                <w:rFonts w:hint="eastAsia" w:ascii="宋体" w:hAnsi="宋体" w:cs="宋体"/>
                <w:szCs w:val="21"/>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3.1</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投标保证金</w:t>
            </w:r>
          </w:p>
        </w:tc>
        <w:tc>
          <w:tcPr>
            <w:tcW w:w="5595" w:type="dxa"/>
            <w:vAlign w:val="center"/>
          </w:tcPr>
          <w:p>
            <w:pPr>
              <w:snapToGrid w:val="0"/>
              <w:spacing w:line="480" w:lineRule="exact"/>
              <w:rPr>
                <w:rFonts w:hint="eastAsia" w:ascii="宋体" w:hAnsi="宋体" w:cs="宋体"/>
                <w:color w:val="000000"/>
                <w:szCs w:val="21"/>
              </w:rPr>
            </w:pPr>
            <w:r>
              <w:rPr>
                <w:rFonts w:hint="eastAsia" w:ascii="宋体" w:hAnsi="宋体" w:cs="宋体"/>
                <w:color w:val="000000"/>
                <w:szCs w:val="21"/>
              </w:rPr>
              <w:t xml:space="preserve">1.投标保证金的形式： </w:t>
            </w:r>
            <w:r>
              <w:rPr>
                <w:rFonts w:hint="eastAsia" w:ascii="宋体" w:hAnsi="宋体" w:cs="宋体"/>
                <w:szCs w:val="21"/>
              </w:rPr>
              <w:t>电汇、转账、现金；</w:t>
            </w:r>
          </w:p>
          <w:p>
            <w:pPr>
              <w:snapToGrid w:val="0"/>
              <w:spacing w:line="480" w:lineRule="exact"/>
              <w:rPr>
                <w:rFonts w:hint="eastAsia" w:ascii="宋体" w:hAnsi="宋体" w:cs="宋体"/>
                <w:color w:val="000000"/>
                <w:szCs w:val="21"/>
              </w:rPr>
            </w:pPr>
            <w:r>
              <w:rPr>
                <w:rFonts w:hint="eastAsia" w:ascii="宋体" w:hAnsi="宋体" w:cs="宋体"/>
                <w:color w:val="000000"/>
                <w:szCs w:val="21"/>
              </w:rPr>
              <w:t>2.投标保证金的金额：</w:t>
            </w:r>
            <w:r>
              <w:rPr>
                <w:rFonts w:hint="eastAsia" w:ascii="宋体" w:hAnsi="宋体" w:cs="宋体"/>
                <w:b/>
                <w:szCs w:val="21"/>
              </w:rPr>
              <w:t>壹仟元人民币；</w:t>
            </w:r>
          </w:p>
          <w:p>
            <w:pPr>
              <w:snapToGrid w:val="0"/>
              <w:spacing w:line="480" w:lineRule="exact"/>
              <w:rPr>
                <w:rFonts w:hint="eastAsia" w:ascii="宋体" w:hAnsi="宋体" w:cs="宋体"/>
                <w:szCs w:val="21"/>
              </w:rPr>
            </w:pPr>
            <w:r>
              <w:rPr>
                <w:rFonts w:hint="eastAsia" w:ascii="宋体" w:hAnsi="宋体" w:cs="宋体"/>
                <w:szCs w:val="21"/>
              </w:rPr>
              <w:t>3.投标保证金的有效期：与投标有效期一致；</w:t>
            </w:r>
          </w:p>
          <w:p>
            <w:pPr>
              <w:snapToGrid w:val="0"/>
              <w:spacing w:line="480" w:lineRule="exact"/>
              <w:rPr>
                <w:rFonts w:hint="eastAsia" w:ascii="宋体" w:hAnsi="宋体" w:cs="宋体"/>
                <w:szCs w:val="21"/>
              </w:rPr>
            </w:pPr>
            <w:r>
              <w:rPr>
                <w:rFonts w:hint="eastAsia" w:ascii="宋体" w:hAnsi="宋体" w:cs="宋体"/>
                <w:szCs w:val="21"/>
              </w:rPr>
              <w:t>4.投标保证金的提交：须在投标人提交投标文件截止日的10时00分前，通过投标人企业工商注册所在地基本账户电汇至招标人账户，或现金缴纳至招标人财务部门。</w:t>
            </w:r>
          </w:p>
          <w:p>
            <w:pPr>
              <w:snapToGrid w:val="0"/>
              <w:spacing w:line="480" w:lineRule="exact"/>
              <w:rPr>
                <w:rFonts w:hint="eastAsia" w:ascii="宋体" w:hAnsi="宋体" w:cs="宋体"/>
                <w:szCs w:val="21"/>
              </w:rPr>
            </w:pPr>
            <w:r>
              <w:rPr>
                <w:rFonts w:hint="eastAsia" w:ascii="宋体" w:hAnsi="宋体" w:cs="宋体"/>
                <w:szCs w:val="21"/>
              </w:rPr>
              <w:t>5.开户银行：上海浦东发展银行南京分行江宁支行</w:t>
            </w:r>
          </w:p>
          <w:p>
            <w:pPr>
              <w:snapToGrid w:val="0"/>
              <w:spacing w:line="480" w:lineRule="exact"/>
              <w:ind w:firstLine="210" w:firstLineChars="100"/>
              <w:rPr>
                <w:rFonts w:hint="eastAsia" w:ascii="宋体" w:hAnsi="宋体" w:cs="宋体"/>
                <w:szCs w:val="21"/>
              </w:rPr>
            </w:pPr>
            <w:r>
              <w:rPr>
                <w:rFonts w:hint="eastAsia" w:ascii="宋体" w:hAnsi="宋体" w:cs="宋体"/>
                <w:szCs w:val="21"/>
              </w:rPr>
              <w:t>账 户 名：南京宝色股份公司</w:t>
            </w:r>
          </w:p>
          <w:p>
            <w:pPr>
              <w:snapToGrid w:val="0"/>
              <w:spacing w:line="480" w:lineRule="exact"/>
              <w:ind w:firstLine="210" w:firstLineChars="100"/>
              <w:rPr>
                <w:rFonts w:hint="eastAsia" w:ascii="宋体" w:hAnsi="宋体" w:cs="宋体"/>
                <w:szCs w:val="21"/>
              </w:rPr>
            </w:pPr>
            <w:r>
              <w:rPr>
                <w:rFonts w:hint="eastAsia" w:ascii="宋体" w:hAnsi="宋体" w:cs="宋体"/>
                <w:szCs w:val="21"/>
              </w:rPr>
              <w:t>账    号：9313 0154 7000 0015 2</w:t>
            </w:r>
          </w:p>
          <w:p>
            <w:pPr>
              <w:snapToGrid w:val="0"/>
              <w:spacing w:line="480" w:lineRule="exact"/>
              <w:rPr>
                <w:rFonts w:hint="eastAsia" w:ascii="宋体" w:hAnsi="宋体" w:cs="宋体"/>
                <w:szCs w:val="21"/>
              </w:rPr>
            </w:pPr>
            <w:r>
              <w:rPr>
                <w:rFonts w:hint="eastAsia" w:ascii="宋体" w:hAnsi="宋体" w:cs="宋体"/>
                <w:szCs w:val="21"/>
              </w:rPr>
              <w:t>6.请务必在电汇单的附言中注明“招标编号”及汇款用途“保证金”。如未中标，开标后五个工作日内退还。如中标，则转为履约保证金。</w:t>
            </w:r>
          </w:p>
          <w:p>
            <w:pPr>
              <w:snapToGrid w:val="0"/>
              <w:spacing w:line="480" w:lineRule="exact"/>
              <w:rPr>
                <w:rFonts w:hint="eastAsia" w:ascii="宋体" w:hAnsi="宋体" w:cs="宋体"/>
                <w:szCs w:val="21"/>
              </w:rPr>
            </w:pPr>
            <w:r>
              <w:rPr>
                <w:rFonts w:hint="eastAsia" w:ascii="宋体" w:hAnsi="宋体" w:cs="宋体"/>
                <w:szCs w:val="21"/>
              </w:rPr>
              <w:t>7.与我公司有业务往来、我公司有未付款的，且未付款金额大于投标保证金的投标人，可以免交保证金，但会在未付款项中扣除相应的金额做为投标保证金。如未中标自动解除；</w:t>
            </w:r>
          </w:p>
          <w:p>
            <w:pPr>
              <w:snapToGrid w:val="0"/>
              <w:spacing w:line="480" w:lineRule="exact"/>
              <w:rPr>
                <w:rFonts w:hint="eastAsia" w:ascii="宋体" w:hAnsi="宋体" w:cs="宋体"/>
                <w:szCs w:val="21"/>
                <w:u w:val="single"/>
              </w:rPr>
            </w:pPr>
            <w:r>
              <w:rPr>
                <w:rFonts w:hint="eastAsia" w:ascii="宋体" w:hAnsi="宋体" w:cs="宋体"/>
                <w:szCs w:val="21"/>
              </w:rPr>
              <w:t>如中标，则转为履约保证金。</w:t>
            </w:r>
          </w:p>
          <w:p>
            <w:pPr>
              <w:snapToGrid w:val="0"/>
              <w:spacing w:line="480" w:lineRule="exact"/>
              <w:rPr>
                <w:rFonts w:hint="eastAsia" w:ascii="宋体" w:hAnsi="宋体" w:cs="宋体"/>
                <w:szCs w:val="21"/>
              </w:rPr>
            </w:pPr>
            <w:r>
              <w:rPr>
                <w:rFonts w:hint="eastAsia" w:ascii="宋体" w:hAnsi="宋体" w:cs="宋体"/>
                <w:szCs w:val="21"/>
                <w:u w:val="single"/>
              </w:rPr>
              <w:t>8.投标人在递交投标文件后又撤销投标文件的、中标后无正当理由不与公司订立合同的、提出附加条件阻碍公司招标目标实现的，南京宝色股份公司有权没收投标人的投标保证金。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3.2</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是否允许递交备选投标方案</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 xml:space="preserve">不允许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3.3</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签字或盖章要求</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3.4</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投标文件份数</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 xml:space="preserve">纸质正本一份。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4.1.2</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封套上写明</w:t>
            </w:r>
          </w:p>
        </w:tc>
        <w:tc>
          <w:tcPr>
            <w:tcW w:w="5595" w:type="dxa"/>
            <w:vAlign w:val="center"/>
          </w:tcPr>
          <w:p>
            <w:pPr>
              <w:snapToGrid w:val="0"/>
              <w:spacing w:line="480" w:lineRule="exact"/>
              <w:jc w:val="left"/>
              <w:rPr>
                <w:rFonts w:hint="eastAsia" w:ascii="宋体" w:hAnsi="宋体" w:cs="宋体"/>
                <w:szCs w:val="21"/>
              </w:rPr>
            </w:pPr>
            <w:r>
              <w:rPr>
                <w:rFonts w:hint="eastAsia" w:ascii="宋体" w:hAnsi="宋体" w:cs="宋体"/>
                <w:szCs w:val="21"/>
              </w:rPr>
              <w:t>招标人名称：南京宝色股份公司</w:t>
            </w:r>
          </w:p>
          <w:p>
            <w:pPr>
              <w:tabs>
                <w:tab w:val="right" w:leader="dot" w:pos="8495"/>
              </w:tabs>
              <w:snapToGrid w:val="0"/>
              <w:spacing w:before="120" w:line="480" w:lineRule="exact"/>
              <w:jc w:val="left"/>
              <w:rPr>
                <w:rFonts w:hint="eastAsia" w:ascii="宋体" w:hAnsi="宋体" w:cs="宋体"/>
                <w:szCs w:val="21"/>
                <w:u w:val="single"/>
              </w:rPr>
            </w:pPr>
            <w:r>
              <w:rPr>
                <w:rFonts w:hint="eastAsia" w:ascii="宋体" w:hAnsi="宋体" w:cs="宋体"/>
                <w:szCs w:val="21"/>
              </w:rPr>
              <w:t>招标编号:</w:t>
            </w:r>
            <w:r>
              <w:rPr>
                <w:rFonts w:hint="eastAsia" w:ascii="宋体" w:hAnsi="宋体" w:cs="宋体"/>
                <w:szCs w:val="21"/>
                <w:u w:val="single"/>
              </w:rPr>
              <w:t>（</w:t>
            </w:r>
            <w:r>
              <w:rPr>
                <w:rFonts w:hint="eastAsia" w:ascii="宋体" w:hAnsi="宋体" w:cs="宋体"/>
                <w:color w:val="000000"/>
                <w:szCs w:val="21"/>
                <w:u w:val="single"/>
              </w:rPr>
              <w:t>行-内-公招（ 2023 ）01号）</w:t>
            </w:r>
          </w:p>
          <w:p>
            <w:pPr>
              <w:tabs>
                <w:tab w:val="right" w:leader="dot" w:pos="8495"/>
              </w:tabs>
              <w:snapToGrid w:val="0"/>
              <w:spacing w:before="120" w:line="480" w:lineRule="exact"/>
              <w:jc w:val="left"/>
              <w:rPr>
                <w:rFonts w:hint="eastAsia" w:ascii="宋体" w:hAnsi="宋体" w:cs="宋体"/>
                <w:szCs w:val="21"/>
              </w:rPr>
            </w:pPr>
            <w:r>
              <w:rPr>
                <w:rFonts w:hint="eastAsia" w:ascii="宋体" w:hAnsi="宋体" w:cs="宋体"/>
                <w:szCs w:val="21"/>
              </w:rPr>
              <w:t>投标文件在</w:t>
            </w:r>
            <w:r>
              <w:rPr>
                <w:rFonts w:hint="eastAsia" w:ascii="宋体" w:hAnsi="宋体" w:cs="宋体"/>
                <w:color w:val="000000"/>
                <w:szCs w:val="21"/>
              </w:rPr>
              <w:t>2023年9 月6日10时00分前</w:t>
            </w:r>
            <w:r>
              <w:rPr>
                <w:rFonts w:hint="eastAsia" w:ascii="宋体" w:hAnsi="宋体" w:cs="宋体"/>
                <w:szCs w:val="21"/>
              </w:rPr>
              <w:t>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4.2.2</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递交投标文件地点</w:t>
            </w:r>
          </w:p>
        </w:tc>
        <w:tc>
          <w:tcPr>
            <w:tcW w:w="5595" w:type="dxa"/>
            <w:vAlign w:val="center"/>
          </w:tcPr>
          <w:p>
            <w:pPr>
              <w:snapToGrid w:val="0"/>
              <w:spacing w:line="480" w:lineRule="exact"/>
              <w:jc w:val="left"/>
              <w:rPr>
                <w:rFonts w:hint="eastAsia" w:ascii="宋体" w:hAnsi="宋体" w:cs="宋体"/>
                <w:szCs w:val="21"/>
              </w:rPr>
            </w:pPr>
            <w:r>
              <w:rPr>
                <w:rFonts w:hint="eastAsia" w:ascii="宋体" w:hAnsi="宋体" w:cs="宋体"/>
                <w:szCs w:val="21"/>
              </w:rPr>
              <w:t xml:space="preserve">南京市江宁滨江经济开发区景明大街15号（公司招标办）  </w:t>
            </w:r>
          </w:p>
          <w:p>
            <w:pPr>
              <w:snapToGrid w:val="0"/>
              <w:spacing w:line="480" w:lineRule="exact"/>
              <w:jc w:val="left"/>
              <w:rPr>
                <w:rFonts w:hint="eastAsia" w:ascii="宋体" w:hAnsi="宋体" w:cs="宋体"/>
                <w:szCs w:val="21"/>
              </w:rPr>
            </w:pPr>
            <w:r>
              <w:rPr>
                <w:rFonts w:hint="eastAsia" w:ascii="宋体" w:hAnsi="宋体" w:cs="宋体"/>
                <w:szCs w:val="21"/>
              </w:rPr>
              <w:t>收件人</w:t>
            </w:r>
            <w:r>
              <w:rPr>
                <w:rFonts w:hint="eastAsia" w:ascii="宋体" w:hAnsi="宋体" w:cs="宋体"/>
                <w:color w:val="000000"/>
                <w:szCs w:val="21"/>
              </w:rPr>
              <w:t xml:space="preserve">：王华珍   </w:t>
            </w:r>
            <w:r>
              <w:rPr>
                <w:rFonts w:hint="eastAsia" w:ascii="宋体" w:hAnsi="宋体" w:cs="宋体"/>
                <w:szCs w:val="21"/>
              </w:rPr>
              <w:t>电话:025-85098248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4.2.3</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是否退还投标文件</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5.1</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开标时间和地点</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开标时间：同投标截止时间</w:t>
            </w:r>
          </w:p>
          <w:p>
            <w:pPr>
              <w:snapToGrid w:val="0"/>
              <w:spacing w:line="480" w:lineRule="exact"/>
              <w:rPr>
                <w:rFonts w:hint="eastAsia" w:ascii="宋体" w:hAnsi="宋体" w:cs="宋体"/>
                <w:szCs w:val="21"/>
              </w:rPr>
            </w:pPr>
            <w:r>
              <w:rPr>
                <w:rFonts w:hint="eastAsia" w:ascii="宋体" w:hAnsi="宋体" w:cs="宋体"/>
                <w:szCs w:val="21"/>
              </w:rPr>
              <w:t>开标地点:南京宝色股份公司行政楼512室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6.1</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评标委员会的组建</w:t>
            </w:r>
          </w:p>
        </w:tc>
        <w:tc>
          <w:tcPr>
            <w:tcW w:w="5595" w:type="dxa"/>
            <w:vAlign w:val="center"/>
          </w:tcPr>
          <w:p>
            <w:pPr>
              <w:snapToGrid w:val="0"/>
              <w:spacing w:line="480" w:lineRule="exact"/>
              <w:ind w:left="525" w:hanging="525" w:hangingChars="250"/>
              <w:jc w:val="left"/>
              <w:rPr>
                <w:rFonts w:hint="eastAsia" w:ascii="宋体" w:hAnsi="宋体" w:cs="宋体"/>
                <w:szCs w:val="21"/>
              </w:rPr>
            </w:pPr>
            <w:r>
              <w:rPr>
                <w:rFonts w:hint="eastAsia" w:ascii="宋体" w:hAnsi="宋体" w:cs="宋体"/>
                <w:szCs w:val="21"/>
              </w:rPr>
              <w:t>评标委员会构成:</w:t>
            </w:r>
            <w:r>
              <w:rPr>
                <w:rFonts w:ascii="宋体" w:hAnsi="宋体" w:cs="宋体"/>
                <w:szCs w:val="21"/>
                <w:u w:val="single"/>
              </w:rPr>
              <w:t xml:space="preserve"> </w:t>
            </w:r>
            <w:r>
              <w:rPr>
                <w:rFonts w:hint="eastAsia" w:ascii="宋体" w:hAnsi="宋体" w:cs="宋体"/>
                <w:szCs w:val="21"/>
                <w:u w:val="single"/>
                <w:lang w:val="en-US" w:eastAsia="zh-CN"/>
              </w:rPr>
              <w:t>5</w:t>
            </w:r>
            <w:r>
              <w:rPr>
                <w:rFonts w:hint="eastAsia" w:ascii="宋体" w:hAnsi="宋体" w:cs="宋体"/>
                <w:szCs w:val="21"/>
              </w:rPr>
              <w:t>人</w:t>
            </w:r>
          </w:p>
          <w:p>
            <w:pPr>
              <w:snapToGrid w:val="0"/>
              <w:spacing w:line="480" w:lineRule="exact"/>
              <w:ind w:hanging="4"/>
              <w:jc w:val="left"/>
              <w:rPr>
                <w:rFonts w:hint="eastAsia" w:ascii="宋体" w:hAnsi="宋体" w:cs="宋体"/>
                <w:szCs w:val="21"/>
                <w:u w:val="single"/>
              </w:rPr>
            </w:pPr>
            <w:r>
              <w:rPr>
                <w:rFonts w:hint="eastAsia" w:ascii="宋体" w:hAnsi="宋体" w:cs="宋体"/>
                <w:szCs w:val="21"/>
              </w:rPr>
              <w:t>评标专家确定方式：由招标人在其专家库中抽取。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7.1</w:t>
            </w:r>
          </w:p>
        </w:tc>
        <w:tc>
          <w:tcPr>
            <w:tcW w:w="306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履约保证金</w:t>
            </w:r>
          </w:p>
        </w:tc>
        <w:tc>
          <w:tcPr>
            <w:tcW w:w="5595" w:type="dxa"/>
            <w:vAlign w:val="center"/>
          </w:tcPr>
          <w:p>
            <w:pPr>
              <w:snapToGrid w:val="0"/>
              <w:spacing w:line="480" w:lineRule="exact"/>
              <w:rPr>
                <w:rFonts w:hint="eastAsia" w:ascii="宋体" w:hAnsi="宋体" w:cs="宋体"/>
                <w:szCs w:val="21"/>
              </w:rPr>
            </w:pPr>
            <w:r>
              <w:rPr>
                <w:rFonts w:hint="eastAsia" w:ascii="宋体" w:hAnsi="宋体" w:cs="宋体"/>
                <w:szCs w:val="21"/>
              </w:rPr>
              <w:t>详见本须知第3.1条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8</w:t>
            </w:r>
          </w:p>
        </w:tc>
        <w:tc>
          <w:tcPr>
            <w:tcW w:w="8656" w:type="dxa"/>
            <w:gridSpan w:val="2"/>
            <w:vAlign w:val="center"/>
          </w:tcPr>
          <w:p>
            <w:pPr>
              <w:snapToGrid w:val="0"/>
              <w:spacing w:line="480" w:lineRule="exact"/>
              <w:jc w:val="center"/>
              <w:rPr>
                <w:rFonts w:hint="eastAsia" w:ascii="宋体" w:hAnsi="宋体" w:cs="宋体"/>
                <w:szCs w:val="21"/>
              </w:rPr>
            </w:pPr>
            <w:r>
              <w:rPr>
                <w:rFonts w:hint="eastAsia" w:ascii="宋体" w:hAnsi="宋体" w:cs="宋体"/>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8.1</w:t>
            </w:r>
          </w:p>
        </w:tc>
        <w:tc>
          <w:tcPr>
            <w:tcW w:w="8656" w:type="dxa"/>
            <w:gridSpan w:val="2"/>
            <w:vAlign w:val="center"/>
          </w:tcPr>
          <w:p>
            <w:pPr>
              <w:snapToGrid w:val="0"/>
              <w:spacing w:line="480" w:lineRule="exact"/>
              <w:rPr>
                <w:rFonts w:hint="eastAsia" w:ascii="宋体" w:hAnsi="宋体" w:cs="宋体"/>
                <w:b/>
                <w:szCs w:val="21"/>
              </w:rPr>
            </w:pPr>
            <w:r>
              <w:rPr>
                <w:rFonts w:hint="eastAsia" w:ascii="宋体" w:hAnsi="宋体" w:cs="宋体"/>
                <w:b/>
                <w:szCs w:val="21"/>
              </w:rPr>
              <w:t>付款方式：根据双方签字确认的《物品洗涤结算单》，由洗涤服务方开具增值税发票，凭发票按月支付洗涤费用。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8.2</w:t>
            </w:r>
          </w:p>
        </w:tc>
        <w:tc>
          <w:tcPr>
            <w:tcW w:w="8656" w:type="dxa"/>
            <w:gridSpan w:val="2"/>
            <w:vAlign w:val="center"/>
          </w:tcPr>
          <w:p>
            <w:pPr>
              <w:snapToGrid w:val="0"/>
              <w:spacing w:line="480" w:lineRule="exact"/>
              <w:rPr>
                <w:rFonts w:hint="eastAsia" w:ascii="宋体" w:hAnsi="宋体" w:cs="宋体"/>
                <w:b/>
                <w:szCs w:val="21"/>
              </w:rPr>
            </w:pPr>
            <w:r>
              <w:rPr>
                <w:rFonts w:hint="eastAsia" w:ascii="宋体" w:hAnsi="宋体" w:cs="宋体"/>
                <w:b/>
                <w:szCs w:val="21"/>
              </w:rPr>
              <w:t>最高限价：无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8.3</w:t>
            </w:r>
          </w:p>
        </w:tc>
        <w:tc>
          <w:tcPr>
            <w:tcW w:w="8656" w:type="dxa"/>
            <w:gridSpan w:val="2"/>
          </w:tcPr>
          <w:p>
            <w:pPr>
              <w:snapToGrid w:val="0"/>
              <w:spacing w:line="480" w:lineRule="exact"/>
              <w:rPr>
                <w:rFonts w:hint="eastAsia" w:ascii="宋体" w:hAnsi="宋体" w:cs="宋体"/>
                <w:szCs w:val="21"/>
              </w:rPr>
            </w:pPr>
            <w:r>
              <w:rPr>
                <w:rFonts w:hint="eastAsia" w:ascii="宋体" w:hAnsi="宋体" w:cs="宋体"/>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Align w:val="center"/>
          </w:tcPr>
          <w:p>
            <w:pPr>
              <w:snapToGrid w:val="0"/>
              <w:spacing w:line="480" w:lineRule="exact"/>
              <w:jc w:val="center"/>
              <w:rPr>
                <w:rFonts w:hint="eastAsia" w:ascii="宋体" w:hAnsi="宋体" w:cs="宋体"/>
                <w:szCs w:val="21"/>
              </w:rPr>
            </w:pPr>
            <w:r>
              <w:rPr>
                <w:rFonts w:hint="eastAsia" w:ascii="宋体" w:hAnsi="宋体" w:cs="宋体"/>
                <w:szCs w:val="21"/>
              </w:rPr>
              <w:t>8.4</w:t>
            </w:r>
          </w:p>
        </w:tc>
        <w:tc>
          <w:tcPr>
            <w:tcW w:w="8656" w:type="dxa"/>
            <w:gridSpan w:val="2"/>
          </w:tcPr>
          <w:p>
            <w:pPr>
              <w:snapToGrid w:val="0"/>
              <w:spacing w:line="480" w:lineRule="exact"/>
              <w:rPr>
                <w:rFonts w:hint="eastAsia" w:ascii="宋体" w:hAnsi="宋体" w:cs="宋体"/>
                <w:b/>
                <w:bCs/>
                <w:color w:val="000000"/>
                <w:szCs w:val="21"/>
              </w:rPr>
            </w:pPr>
            <w:r>
              <w:rPr>
                <w:rFonts w:hint="eastAsia" w:ascii="宋体" w:hAnsi="宋体" w:cs="宋体"/>
                <w:b/>
                <w:szCs w:val="21"/>
              </w:rPr>
              <w:t>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bl>
    <w:p>
      <w:pPr>
        <w:tabs>
          <w:tab w:val="left" w:pos="2736"/>
        </w:tabs>
        <w:spacing w:line="480" w:lineRule="exact"/>
        <w:ind w:firstLine="420" w:firstLineChars="200"/>
        <w:jc w:val="left"/>
        <w:rPr>
          <w:b/>
          <w:bCs/>
          <w:sz w:val="36"/>
          <w:szCs w:val="36"/>
        </w:rPr>
      </w:pPr>
      <w:r>
        <w:rPr>
          <w:rFonts w:hint="eastAsia" w:ascii="宋体" w:hAnsi="宋体" w:cs="宋体"/>
          <w:b/>
          <w:szCs w:val="21"/>
        </w:rPr>
        <w:tab/>
      </w:r>
      <w:r>
        <w:rPr>
          <w:rFonts w:hint="eastAsia" w:ascii="宋体" w:hAnsi="宋体" w:cs="宋体"/>
          <w:b/>
          <w:bCs/>
          <w:szCs w:val="21"/>
        </w:rPr>
        <w:t xml:space="preserve">                </w:t>
      </w:r>
    </w:p>
    <w:p>
      <w:pPr>
        <w:spacing w:line="360" w:lineRule="auto"/>
        <w:ind w:right="525"/>
        <w:jc w:val="center"/>
        <w:rPr>
          <w:rFonts w:ascii="宋体"/>
          <w:b/>
          <w:sz w:val="24"/>
        </w:rPr>
      </w:pPr>
      <w:r>
        <w:rPr>
          <w:b/>
          <w:bCs/>
          <w:sz w:val="36"/>
          <w:szCs w:val="36"/>
        </w:rPr>
        <w:br w:type="page"/>
      </w:r>
      <w:r>
        <w:rPr>
          <w:rFonts w:hint="eastAsia"/>
          <w:b/>
          <w:bCs/>
          <w:sz w:val="36"/>
          <w:szCs w:val="36"/>
        </w:rPr>
        <w:t>第二章</w:t>
      </w:r>
      <w:r>
        <w:rPr>
          <w:b/>
          <w:bCs/>
          <w:sz w:val="36"/>
          <w:szCs w:val="36"/>
        </w:rPr>
        <w:t xml:space="preserve"> </w:t>
      </w:r>
      <w:r>
        <w:rPr>
          <w:rFonts w:hint="eastAsia"/>
          <w:b/>
          <w:bCs/>
          <w:sz w:val="36"/>
          <w:szCs w:val="36"/>
        </w:rPr>
        <w:t>评标办法</w:t>
      </w:r>
    </w:p>
    <w:tbl>
      <w:tblPr>
        <w:tblStyle w:val="12"/>
        <w:tblpPr w:leftFromText="180" w:rightFromText="180" w:vertAnchor="text" w:horzAnchor="page" w:tblpX="144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149"/>
        <w:gridCol w:w="1950"/>
        <w:gridCol w:w="4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39" w:type="dxa"/>
            <w:gridSpan w:val="2"/>
            <w:vAlign w:val="center"/>
          </w:tcPr>
          <w:p>
            <w:pPr>
              <w:snapToGrid w:val="0"/>
              <w:spacing w:line="480" w:lineRule="exact"/>
              <w:jc w:val="center"/>
              <w:rPr>
                <w:rFonts w:hint="eastAsia" w:ascii="宋体" w:hAnsi="宋体" w:cs="宋体"/>
                <w:b/>
                <w:szCs w:val="21"/>
              </w:rPr>
            </w:pPr>
            <w:r>
              <w:rPr>
                <w:rFonts w:hint="eastAsia" w:ascii="宋体" w:hAnsi="宋体" w:cs="宋体"/>
                <w:b/>
                <w:szCs w:val="21"/>
              </w:rPr>
              <w:t>条款号</w:t>
            </w:r>
          </w:p>
        </w:tc>
        <w:tc>
          <w:tcPr>
            <w:tcW w:w="1950" w:type="dxa"/>
            <w:vAlign w:val="center"/>
          </w:tcPr>
          <w:p>
            <w:pPr>
              <w:snapToGrid w:val="0"/>
              <w:spacing w:line="480" w:lineRule="exact"/>
              <w:jc w:val="center"/>
              <w:rPr>
                <w:rFonts w:hint="eastAsia" w:ascii="宋体" w:hAnsi="宋体" w:cs="宋体"/>
                <w:b/>
                <w:szCs w:val="21"/>
              </w:rPr>
            </w:pPr>
            <w:r>
              <w:rPr>
                <w:rFonts w:hint="eastAsia" w:ascii="宋体" w:hAnsi="宋体" w:cs="宋体"/>
                <w:b/>
                <w:szCs w:val="21"/>
              </w:rPr>
              <w:t>评审因素</w:t>
            </w:r>
          </w:p>
        </w:tc>
        <w:tc>
          <w:tcPr>
            <w:tcW w:w="4195" w:type="dxa"/>
            <w:vAlign w:val="center"/>
          </w:tcPr>
          <w:p>
            <w:pPr>
              <w:snapToGrid w:val="0"/>
              <w:spacing w:line="480" w:lineRule="exact"/>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0" w:type="dxa"/>
            <w:vMerge w:val="restart"/>
            <w:vAlign w:val="center"/>
          </w:tcPr>
          <w:p>
            <w:pPr>
              <w:snapToGrid w:val="0"/>
              <w:spacing w:line="480" w:lineRule="exact"/>
              <w:jc w:val="center"/>
              <w:rPr>
                <w:rFonts w:hint="eastAsia" w:ascii="宋体" w:hAnsi="宋体" w:cs="宋体"/>
                <w:szCs w:val="21"/>
              </w:rPr>
            </w:pPr>
            <w:r>
              <w:rPr>
                <w:rFonts w:hint="eastAsia" w:ascii="宋体" w:hAnsi="宋体" w:cs="宋体"/>
                <w:szCs w:val="21"/>
              </w:rPr>
              <w:t>2.1.1</w:t>
            </w:r>
          </w:p>
        </w:tc>
        <w:tc>
          <w:tcPr>
            <w:tcW w:w="2149" w:type="dxa"/>
            <w:vMerge w:val="restart"/>
            <w:vAlign w:val="center"/>
          </w:tcPr>
          <w:p>
            <w:pPr>
              <w:snapToGrid w:val="0"/>
              <w:spacing w:line="480" w:lineRule="exact"/>
              <w:jc w:val="center"/>
              <w:rPr>
                <w:rFonts w:hint="eastAsia" w:ascii="宋体" w:hAnsi="宋体" w:cs="宋体"/>
                <w:szCs w:val="21"/>
              </w:rPr>
            </w:pPr>
            <w:r>
              <w:rPr>
                <w:rFonts w:hint="eastAsia" w:ascii="宋体" w:hAnsi="宋体" w:cs="宋体"/>
                <w:szCs w:val="21"/>
              </w:rPr>
              <w:t>形式评审标准</w:t>
            </w:r>
          </w:p>
        </w:tc>
        <w:tc>
          <w:tcPr>
            <w:tcW w:w="1950" w:type="dxa"/>
          </w:tcPr>
          <w:p>
            <w:pPr>
              <w:snapToGrid w:val="0"/>
              <w:spacing w:line="480" w:lineRule="exact"/>
              <w:rPr>
                <w:rFonts w:hint="eastAsia" w:ascii="宋体" w:hAnsi="宋体" w:cs="宋体"/>
                <w:szCs w:val="21"/>
              </w:rPr>
            </w:pPr>
            <w:r>
              <w:rPr>
                <w:rFonts w:hint="eastAsia" w:ascii="宋体" w:hAnsi="宋体" w:cs="宋体"/>
                <w:szCs w:val="21"/>
              </w:rPr>
              <w:t>投标人名称</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0" w:type="dxa"/>
            <w:vMerge w:val="continue"/>
          </w:tcPr>
          <w:p>
            <w:pPr>
              <w:snapToGrid w:val="0"/>
              <w:spacing w:line="480" w:lineRule="exact"/>
              <w:rPr>
                <w:rFonts w:hint="eastAsia" w:ascii="宋体" w:hAnsi="宋体" w:cs="宋体"/>
                <w:szCs w:val="21"/>
              </w:rPr>
            </w:pPr>
          </w:p>
        </w:tc>
        <w:tc>
          <w:tcPr>
            <w:tcW w:w="2149" w:type="dxa"/>
            <w:vMerge w:val="continue"/>
          </w:tcPr>
          <w:p>
            <w:pPr>
              <w:snapToGrid w:val="0"/>
              <w:spacing w:line="480" w:lineRule="exact"/>
              <w:jc w:val="center"/>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投标文件签字盖章</w:t>
            </w:r>
          </w:p>
        </w:tc>
        <w:tc>
          <w:tcPr>
            <w:tcW w:w="4195" w:type="dxa"/>
          </w:tcPr>
          <w:p>
            <w:pPr>
              <w:snapToGrid w:val="0"/>
              <w:spacing w:line="480" w:lineRule="exact"/>
              <w:jc w:val="left"/>
              <w:rPr>
                <w:rFonts w:hint="eastAsia" w:ascii="宋体" w:hAnsi="宋体" w:cs="宋体"/>
                <w:szCs w:val="21"/>
              </w:rPr>
            </w:pPr>
            <w:r>
              <w:rPr>
                <w:rFonts w:hint="eastAsia" w:ascii="宋体" w:hAnsi="宋体" w:cs="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0" w:type="dxa"/>
            <w:vMerge w:val="continue"/>
          </w:tcPr>
          <w:p>
            <w:pPr>
              <w:snapToGrid w:val="0"/>
              <w:spacing w:line="480" w:lineRule="exact"/>
              <w:rPr>
                <w:rFonts w:hint="eastAsia" w:ascii="宋体" w:hAnsi="宋体" w:cs="宋体"/>
                <w:szCs w:val="21"/>
              </w:rPr>
            </w:pPr>
          </w:p>
        </w:tc>
        <w:tc>
          <w:tcPr>
            <w:tcW w:w="2149" w:type="dxa"/>
            <w:vMerge w:val="continue"/>
          </w:tcPr>
          <w:p>
            <w:pPr>
              <w:snapToGrid w:val="0"/>
              <w:spacing w:line="480" w:lineRule="exact"/>
              <w:jc w:val="center"/>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报价唯一</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0" w:type="dxa"/>
            <w:vMerge w:val="restart"/>
            <w:vAlign w:val="center"/>
          </w:tcPr>
          <w:p>
            <w:pPr>
              <w:snapToGrid w:val="0"/>
              <w:spacing w:line="480" w:lineRule="exact"/>
              <w:jc w:val="center"/>
              <w:rPr>
                <w:rFonts w:hint="eastAsia" w:ascii="宋体" w:hAnsi="宋体" w:cs="宋体"/>
                <w:szCs w:val="21"/>
              </w:rPr>
            </w:pPr>
            <w:r>
              <w:rPr>
                <w:rFonts w:hint="eastAsia" w:ascii="宋体" w:hAnsi="宋体" w:cs="宋体"/>
                <w:szCs w:val="21"/>
              </w:rPr>
              <w:t>2.1.2</w:t>
            </w:r>
          </w:p>
        </w:tc>
        <w:tc>
          <w:tcPr>
            <w:tcW w:w="2149" w:type="dxa"/>
            <w:vMerge w:val="restart"/>
            <w:vAlign w:val="center"/>
          </w:tcPr>
          <w:p>
            <w:pPr>
              <w:snapToGrid w:val="0"/>
              <w:spacing w:line="480" w:lineRule="exact"/>
              <w:jc w:val="center"/>
              <w:rPr>
                <w:rFonts w:hint="eastAsia" w:ascii="宋体" w:hAnsi="宋体" w:cs="宋体"/>
                <w:szCs w:val="21"/>
              </w:rPr>
            </w:pPr>
            <w:r>
              <w:rPr>
                <w:rFonts w:hint="eastAsia" w:ascii="宋体" w:hAnsi="宋体" w:cs="宋体"/>
                <w:szCs w:val="21"/>
              </w:rPr>
              <w:t>资格评审标准</w:t>
            </w:r>
          </w:p>
          <w:p>
            <w:pPr>
              <w:snapToGrid w:val="0"/>
              <w:spacing w:line="480" w:lineRule="exact"/>
              <w:jc w:val="center"/>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营业执照</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90" w:type="dxa"/>
            <w:vMerge w:val="continue"/>
            <w:vAlign w:val="center"/>
          </w:tcPr>
          <w:p>
            <w:pPr>
              <w:snapToGrid w:val="0"/>
              <w:spacing w:line="480" w:lineRule="exact"/>
              <w:jc w:val="center"/>
              <w:rPr>
                <w:rFonts w:hint="eastAsia" w:ascii="宋体" w:hAnsi="宋体" w:cs="宋体"/>
                <w:szCs w:val="21"/>
              </w:rPr>
            </w:pPr>
          </w:p>
        </w:tc>
        <w:tc>
          <w:tcPr>
            <w:tcW w:w="2149" w:type="dxa"/>
            <w:vMerge w:val="continue"/>
            <w:vAlign w:val="center"/>
          </w:tcPr>
          <w:p>
            <w:pPr>
              <w:snapToGrid w:val="0"/>
              <w:spacing w:line="480" w:lineRule="exact"/>
              <w:jc w:val="center"/>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资质或者行政许可</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90" w:type="dxa"/>
            <w:vMerge w:val="continue"/>
            <w:vAlign w:val="center"/>
          </w:tcPr>
          <w:p>
            <w:pPr>
              <w:snapToGrid w:val="0"/>
              <w:spacing w:line="480" w:lineRule="exact"/>
              <w:jc w:val="center"/>
              <w:rPr>
                <w:rFonts w:hint="eastAsia" w:ascii="宋体" w:hAnsi="宋体" w:cs="宋体"/>
                <w:szCs w:val="21"/>
              </w:rPr>
            </w:pPr>
          </w:p>
        </w:tc>
        <w:tc>
          <w:tcPr>
            <w:tcW w:w="2149" w:type="dxa"/>
            <w:vMerge w:val="continue"/>
            <w:vAlign w:val="center"/>
          </w:tcPr>
          <w:p>
            <w:pPr>
              <w:snapToGrid w:val="0"/>
              <w:spacing w:line="480" w:lineRule="exact"/>
              <w:jc w:val="center"/>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信誉</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90" w:type="dxa"/>
            <w:vMerge w:val="continue"/>
            <w:vAlign w:val="center"/>
          </w:tcPr>
          <w:p>
            <w:pPr>
              <w:snapToGrid w:val="0"/>
              <w:spacing w:line="480" w:lineRule="exact"/>
              <w:jc w:val="center"/>
              <w:rPr>
                <w:rFonts w:hint="eastAsia" w:ascii="宋体" w:hAnsi="宋体" w:cs="宋体"/>
                <w:szCs w:val="21"/>
              </w:rPr>
            </w:pPr>
          </w:p>
        </w:tc>
        <w:tc>
          <w:tcPr>
            <w:tcW w:w="2149" w:type="dxa"/>
            <w:vMerge w:val="continue"/>
            <w:vAlign w:val="center"/>
          </w:tcPr>
          <w:p>
            <w:pPr>
              <w:snapToGrid w:val="0"/>
              <w:spacing w:line="480" w:lineRule="exact"/>
              <w:jc w:val="center"/>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其他要求</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90" w:type="dxa"/>
            <w:vMerge w:val="restart"/>
            <w:vAlign w:val="center"/>
          </w:tcPr>
          <w:p>
            <w:pPr>
              <w:snapToGrid w:val="0"/>
              <w:spacing w:line="480" w:lineRule="exact"/>
              <w:jc w:val="center"/>
              <w:rPr>
                <w:rFonts w:hint="eastAsia" w:ascii="宋体" w:hAnsi="宋体" w:cs="宋体"/>
                <w:szCs w:val="21"/>
              </w:rPr>
            </w:pPr>
            <w:r>
              <w:rPr>
                <w:rFonts w:hint="eastAsia" w:ascii="宋体" w:hAnsi="宋体" w:cs="宋体"/>
                <w:szCs w:val="21"/>
              </w:rPr>
              <w:t>2.1.3</w:t>
            </w:r>
          </w:p>
        </w:tc>
        <w:tc>
          <w:tcPr>
            <w:tcW w:w="2149" w:type="dxa"/>
            <w:vMerge w:val="restart"/>
            <w:vAlign w:val="center"/>
          </w:tcPr>
          <w:p>
            <w:pPr>
              <w:snapToGrid w:val="0"/>
              <w:spacing w:line="480" w:lineRule="exact"/>
              <w:jc w:val="center"/>
              <w:rPr>
                <w:rFonts w:hint="eastAsia" w:ascii="宋体" w:hAnsi="宋体" w:cs="宋体"/>
                <w:szCs w:val="21"/>
              </w:rPr>
            </w:pPr>
            <w:r>
              <w:rPr>
                <w:rFonts w:hint="eastAsia" w:ascii="宋体" w:hAnsi="宋体" w:cs="宋体"/>
                <w:szCs w:val="21"/>
              </w:rPr>
              <w:t>响应性评审标准</w:t>
            </w:r>
          </w:p>
          <w:p>
            <w:pPr>
              <w:snapToGrid w:val="0"/>
              <w:spacing w:line="480" w:lineRule="exact"/>
              <w:jc w:val="center"/>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投标内容</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90" w:type="dxa"/>
            <w:vMerge w:val="continue"/>
          </w:tcPr>
          <w:p>
            <w:pPr>
              <w:snapToGrid w:val="0"/>
              <w:spacing w:line="480" w:lineRule="exact"/>
              <w:rPr>
                <w:rFonts w:hint="eastAsia" w:ascii="宋体" w:hAnsi="宋体" w:cs="宋体"/>
                <w:szCs w:val="21"/>
              </w:rPr>
            </w:pPr>
          </w:p>
        </w:tc>
        <w:tc>
          <w:tcPr>
            <w:tcW w:w="2149" w:type="dxa"/>
            <w:vMerge w:val="continue"/>
          </w:tcPr>
          <w:p>
            <w:pPr>
              <w:snapToGrid w:val="0"/>
              <w:spacing w:line="480" w:lineRule="exact"/>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质量、服务要求</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符合“投标人须知”及招标文件其他规定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90" w:type="dxa"/>
            <w:vMerge w:val="continue"/>
          </w:tcPr>
          <w:p>
            <w:pPr>
              <w:snapToGrid w:val="0"/>
              <w:spacing w:line="480" w:lineRule="exact"/>
              <w:rPr>
                <w:rFonts w:hint="eastAsia" w:ascii="宋体" w:hAnsi="宋体" w:cs="宋体"/>
                <w:szCs w:val="21"/>
              </w:rPr>
            </w:pPr>
          </w:p>
        </w:tc>
        <w:tc>
          <w:tcPr>
            <w:tcW w:w="2149" w:type="dxa"/>
            <w:vMerge w:val="continue"/>
          </w:tcPr>
          <w:p>
            <w:pPr>
              <w:snapToGrid w:val="0"/>
              <w:spacing w:line="480" w:lineRule="exact"/>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投标有效期</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90" w:type="dxa"/>
            <w:vMerge w:val="continue"/>
          </w:tcPr>
          <w:p>
            <w:pPr>
              <w:snapToGrid w:val="0"/>
              <w:spacing w:line="480" w:lineRule="exact"/>
              <w:rPr>
                <w:rFonts w:hint="eastAsia" w:ascii="宋体" w:hAnsi="宋体" w:cs="宋体"/>
                <w:szCs w:val="21"/>
              </w:rPr>
            </w:pPr>
          </w:p>
        </w:tc>
        <w:tc>
          <w:tcPr>
            <w:tcW w:w="2149" w:type="dxa"/>
            <w:vMerge w:val="continue"/>
          </w:tcPr>
          <w:p>
            <w:pPr>
              <w:snapToGrid w:val="0"/>
              <w:spacing w:line="480" w:lineRule="exact"/>
              <w:rPr>
                <w:rFonts w:hint="eastAsia" w:ascii="宋体" w:hAnsi="宋体" w:cs="宋体"/>
                <w:szCs w:val="21"/>
              </w:rPr>
            </w:pPr>
          </w:p>
        </w:tc>
        <w:tc>
          <w:tcPr>
            <w:tcW w:w="1950" w:type="dxa"/>
          </w:tcPr>
          <w:p>
            <w:pPr>
              <w:snapToGrid w:val="0"/>
              <w:spacing w:line="480" w:lineRule="exact"/>
              <w:rPr>
                <w:rFonts w:hint="eastAsia" w:ascii="宋体" w:hAnsi="宋体" w:cs="宋体"/>
                <w:szCs w:val="21"/>
              </w:rPr>
            </w:pPr>
            <w:r>
              <w:rPr>
                <w:rFonts w:hint="eastAsia" w:ascii="宋体" w:hAnsi="宋体" w:cs="宋体"/>
                <w:szCs w:val="21"/>
              </w:rPr>
              <w:t>投标保证金</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符合“投标人须知”规定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039" w:type="dxa"/>
            <w:gridSpan w:val="2"/>
            <w:vAlign w:val="center"/>
          </w:tcPr>
          <w:p>
            <w:pPr>
              <w:snapToGrid w:val="0"/>
              <w:spacing w:line="480" w:lineRule="exact"/>
              <w:jc w:val="center"/>
              <w:rPr>
                <w:rFonts w:hint="eastAsia" w:ascii="宋体" w:hAnsi="宋体" w:cs="宋体"/>
                <w:szCs w:val="21"/>
              </w:rPr>
            </w:pPr>
            <w:r>
              <w:rPr>
                <w:rFonts w:hint="eastAsia" w:ascii="宋体" w:hAnsi="宋体" w:cs="宋体"/>
                <w:szCs w:val="21"/>
              </w:rPr>
              <w:t>2.2.1</w:t>
            </w:r>
          </w:p>
        </w:tc>
        <w:tc>
          <w:tcPr>
            <w:tcW w:w="1950" w:type="dxa"/>
            <w:vAlign w:val="center"/>
          </w:tcPr>
          <w:p>
            <w:pPr>
              <w:snapToGrid w:val="0"/>
              <w:spacing w:line="480" w:lineRule="exact"/>
              <w:rPr>
                <w:rFonts w:hint="eastAsia" w:ascii="宋体" w:hAnsi="宋体" w:cs="宋体"/>
                <w:szCs w:val="21"/>
              </w:rPr>
            </w:pPr>
            <w:r>
              <w:rPr>
                <w:rFonts w:hint="eastAsia" w:ascii="宋体" w:hAnsi="宋体" w:cs="宋体"/>
                <w:szCs w:val="21"/>
              </w:rPr>
              <w:t>合理最低价中标法</w:t>
            </w:r>
          </w:p>
        </w:tc>
        <w:tc>
          <w:tcPr>
            <w:tcW w:w="4195" w:type="dxa"/>
          </w:tcPr>
          <w:p>
            <w:pPr>
              <w:snapToGrid w:val="0"/>
              <w:spacing w:line="480" w:lineRule="exact"/>
              <w:rPr>
                <w:rFonts w:hint="eastAsia" w:ascii="宋体" w:hAnsi="宋体" w:cs="宋体"/>
                <w:szCs w:val="21"/>
              </w:rPr>
            </w:pPr>
            <w:r>
              <w:rPr>
                <w:rFonts w:hint="eastAsia" w:ascii="宋体" w:hAnsi="宋体" w:cs="宋体"/>
                <w:szCs w:val="21"/>
              </w:rPr>
              <w:t>根据招标人在《投标报价表》中给出的投标总价，以报出合理且最低价格的投标单位为中标单位。</w:t>
            </w:r>
          </w:p>
        </w:tc>
      </w:tr>
    </w:tbl>
    <w:p>
      <w:pPr>
        <w:snapToGrid w:val="0"/>
        <w:spacing w:line="480" w:lineRule="exact"/>
        <w:ind w:firstLine="420" w:firstLineChars="200"/>
        <w:rPr>
          <w:rFonts w:hint="eastAsia" w:ascii="宋体" w:hAnsi="宋体" w:cs="宋体"/>
          <w:szCs w:val="21"/>
        </w:rPr>
      </w:pPr>
    </w:p>
    <w:p>
      <w:pPr>
        <w:snapToGrid w:val="0"/>
        <w:spacing w:line="480" w:lineRule="exact"/>
        <w:ind w:firstLine="420" w:firstLineChars="200"/>
        <w:rPr>
          <w:rFonts w:hint="eastAsia" w:ascii="宋体" w:hAnsi="宋体" w:cs="宋体"/>
          <w:szCs w:val="21"/>
        </w:rPr>
      </w:pPr>
    </w:p>
    <w:p>
      <w:pPr>
        <w:autoSpaceDE w:val="0"/>
        <w:autoSpaceDN w:val="0"/>
        <w:adjustRightInd w:val="0"/>
        <w:spacing w:line="480" w:lineRule="exact"/>
        <w:jc w:val="center"/>
        <w:rPr>
          <w:rFonts w:hint="eastAsia" w:ascii="宋体" w:hAnsi="宋体" w:cs="宋体"/>
          <w:b/>
          <w:kern w:val="0"/>
          <w:szCs w:val="21"/>
          <w:lang w:val="zh-CN"/>
        </w:rPr>
      </w:pPr>
    </w:p>
    <w:p>
      <w:pPr>
        <w:autoSpaceDE w:val="0"/>
        <w:autoSpaceDN w:val="0"/>
        <w:adjustRightInd w:val="0"/>
        <w:spacing w:line="480" w:lineRule="exact"/>
        <w:jc w:val="center"/>
        <w:rPr>
          <w:rFonts w:hint="eastAsia" w:ascii="宋体" w:hAnsi="宋体" w:cs="宋体"/>
          <w:b/>
          <w:kern w:val="0"/>
          <w:szCs w:val="21"/>
          <w:lang w:val="zh-CN"/>
        </w:rPr>
      </w:pPr>
    </w:p>
    <w:p>
      <w:pPr>
        <w:autoSpaceDE w:val="0"/>
        <w:autoSpaceDN w:val="0"/>
        <w:adjustRightInd w:val="0"/>
        <w:spacing w:line="480" w:lineRule="exact"/>
        <w:jc w:val="center"/>
        <w:rPr>
          <w:rFonts w:hint="eastAsia" w:ascii="宋体" w:hAnsi="宋体" w:cs="宋体"/>
          <w:b/>
          <w:kern w:val="0"/>
          <w:szCs w:val="21"/>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autoSpaceDE w:val="0"/>
        <w:autoSpaceDN w:val="0"/>
        <w:adjustRightInd w:val="0"/>
        <w:spacing w:line="560" w:lineRule="exact"/>
        <w:jc w:val="center"/>
        <w:rPr>
          <w:rFonts w:ascii="华文中宋" w:hAnsi="华文中宋" w:eastAsia="华文中宋" w:cs="华文中宋"/>
          <w:b/>
          <w:kern w:val="0"/>
          <w:sz w:val="44"/>
          <w:szCs w:val="44"/>
          <w:lang w:val="zh-CN"/>
        </w:rPr>
      </w:pPr>
    </w:p>
    <w:p>
      <w:pPr>
        <w:numPr>
          <w:ilvl w:val="0"/>
          <w:numId w:val="2"/>
        </w:numPr>
        <w:spacing w:line="360" w:lineRule="auto"/>
        <w:jc w:val="center"/>
        <w:rPr>
          <w:rFonts w:hint="eastAsia" w:ascii="宋体" w:hAnsi="宋体" w:cs="宋体"/>
          <w:b/>
          <w:bCs/>
          <w:sz w:val="36"/>
          <w:szCs w:val="36"/>
        </w:rPr>
      </w:pPr>
      <w:r>
        <w:rPr>
          <w:rFonts w:hint="eastAsia" w:ascii="宋体" w:hAnsi="宋体" w:cs="宋体"/>
          <w:b/>
          <w:bCs/>
          <w:sz w:val="36"/>
          <w:szCs w:val="36"/>
        </w:rPr>
        <w:t>质量及服务要求</w:t>
      </w:r>
    </w:p>
    <w:p>
      <w:pPr>
        <w:spacing w:line="440" w:lineRule="exact"/>
        <w:ind w:firstLine="420" w:firstLineChars="200"/>
        <w:rPr>
          <w:rFonts w:hint="eastAsia" w:ascii="宋体" w:hAnsi="宋体" w:cs="宋体"/>
          <w:szCs w:val="21"/>
        </w:rPr>
      </w:pPr>
    </w:p>
    <w:p>
      <w:pPr>
        <w:snapToGrid w:val="0"/>
        <w:spacing w:line="480" w:lineRule="exact"/>
        <w:ind w:firstLine="720" w:firstLineChars="200"/>
        <w:jc w:val="center"/>
        <w:rPr>
          <w:rFonts w:hint="eastAsia" w:ascii="宋体" w:hAnsi="宋体" w:eastAsia="宋体" w:cs="宋体"/>
          <w:b/>
          <w:bCs/>
          <w:sz w:val="36"/>
          <w:szCs w:val="36"/>
          <w:lang w:eastAsia="zh-CN"/>
        </w:rPr>
      </w:pPr>
      <w:r>
        <w:rPr>
          <w:rFonts w:hint="eastAsia" w:ascii="宋体" w:hAnsi="宋体" w:cs="宋体"/>
          <w:b/>
          <w:bCs/>
          <w:sz w:val="36"/>
          <w:szCs w:val="36"/>
        </w:rPr>
        <w:t>南京宝色股份公司所需工作服及</w:t>
      </w:r>
      <w:r>
        <w:rPr>
          <w:rFonts w:hint="eastAsia" w:ascii="宋体" w:hAnsi="宋体" w:cs="宋体"/>
          <w:b/>
          <w:bCs/>
          <w:sz w:val="36"/>
          <w:szCs w:val="36"/>
          <w:lang w:eastAsia="zh-CN"/>
        </w:rPr>
        <w:t>其它物品</w:t>
      </w:r>
    </w:p>
    <w:p>
      <w:pPr>
        <w:snapToGrid w:val="0"/>
        <w:spacing w:line="480" w:lineRule="exact"/>
        <w:ind w:firstLine="720" w:firstLineChars="200"/>
        <w:jc w:val="center"/>
        <w:rPr>
          <w:rFonts w:hint="eastAsia" w:ascii="宋体" w:hAnsi="宋体" w:cs="宋体"/>
          <w:b/>
          <w:bCs/>
          <w:sz w:val="36"/>
          <w:szCs w:val="36"/>
        </w:rPr>
      </w:pPr>
      <w:r>
        <w:rPr>
          <w:rFonts w:hint="eastAsia" w:ascii="宋体" w:hAnsi="宋体" w:cs="宋体"/>
          <w:b/>
          <w:bCs/>
          <w:sz w:val="36"/>
          <w:szCs w:val="36"/>
        </w:rPr>
        <w:t>洗涤服务质量及服务要求</w:t>
      </w:r>
    </w:p>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按照江苏省洗染服务规范（2020版 DB32/T 617-2020）DB 32/T 617-2020规定的洗染服务规范，结合南京宝色股份公司实际情况，制定本次招标的工作服及</w:t>
      </w:r>
      <w:r>
        <w:rPr>
          <w:rFonts w:hint="eastAsia" w:ascii="宋体" w:hAnsi="宋体" w:cs="宋体"/>
          <w:szCs w:val="21"/>
          <w:lang w:eastAsia="zh-CN"/>
        </w:rPr>
        <w:t>其它物品</w:t>
      </w:r>
      <w:r>
        <w:rPr>
          <w:rFonts w:hint="eastAsia" w:ascii="宋体" w:hAnsi="宋体" w:cs="宋体"/>
          <w:szCs w:val="21"/>
        </w:rPr>
        <w:t>洗涤服务质量及服务要求如下：</w:t>
      </w:r>
    </w:p>
    <w:p>
      <w:pPr>
        <w:spacing w:line="480" w:lineRule="exact"/>
        <w:ind w:firstLine="420" w:firstLineChars="200"/>
        <w:rPr>
          <w:rFonts w:hint="eastAsia" w:ascii="宋体" w:hAnsi="宋体" w:cs="宋体"/>
          <w:szCs w:val="21"/>
        </w:rPr>
      </w:pPr>
      <w:r>
        <w:rPr>
          <w:rFonts w:hint="eastAsia" w:ascii="宋体" w:hAnsi="宋体" w:cs="宋体"/>
          <w:szCs w:val="21"/>
        </w:rPr>
        <w:t>一、质量要求</w:t>
      </w:r>
    </w:p>
    <w:p>
      <w:pPr>
        <w:spacing w:line="480" w:lineRule="exact"/>
        <w:ind w:firstLine="420" w:firstLineChars="200"/>
        <w:rPr>
          <w:rFonts w:hint="eastAsia" w:ascii="宋体" w:hAnsi="宋体" w:cs="宋体"/>
          <w:szCs w:val="21"/>
        </w:rPr>
      </w:pPr>
      <w:r>
        <w:rPr>
          <w:rFonts w:hint="eastAsia" w:ascii="宋体" w:hAnsi="宋体" w:cs="宋体"/>
          <w:szCs w:val="21"/>
        </w:rPr>
        <w:t>（一）洗涤</w:t>
      </w:r>
    </w:p>
    <w:p>
      <w:pPr>
        <w:spacing w:line="480" w:lineRule="exact"/>
        <w:ind w:firstLine="420" w:firstLineChars="200"/>
        <w:rPr>
          <w:rFonts w:hint="eastAsia" w:ascii="宋体" w:hAnsi="宋体" w:cs="宋体"/>
          <w:szCs w:val="21"/>
        </w:rPr>
      </w:pPr>
      <w:r>
        <w:rPr>
          <w:rFonts w:hint="eastAsia" w:ascii="宋体" w:hAnsi="宋体" w:cs="宋体"/>
          <w:szCs w:val="21"/>
        </w:rPr>
        <w:t>物品洗涤前后应达到以下质量要求：</w:t>
      </w:r>
    </w:p>
    <w:p>
      <w:pPr>
        <w:spacing w:line="480" w:lineRule="exact"/>
        <w:ind w:firstLine="420" w:firstLineChars="200"/>
        <w:rPr>
          <w:rFonts w:hint="eastAsia" w:ascii="宋体" w:hAnsi="宋体" w:cs="宋体"/>
          <w:szCs w:val="21"/>
        </w:rPr>
      </w:pPr>
      <w:r>
        <w:rPr>
          <w:rFonts w:hint="eastAsia" w:ascii="宋体" w:hAnsi="宋体" w:cs="宋体"/>
          <w:szCs w:val="21"/>
        </w:rPr>
        <w:t>1.各部位洗净，不变形、不花绺、不起毛、无损伤、无异味。</w:t>
      </w:r>
    </w:p>
    <w:p>
      <w:pPr>
        <w:spacing w:line="480" w:lineRule="exact"/>
        <w:ind w:firstLine="420" w:firstLineChars="200"/>
        <w:rPr>
          <w:rFonts w:hint="eastAsia" w:ascii="宋体" w:hAnsi="宋体" w:cs="宋体"/>
          <w:szCs w:val="21"/>
        </w:rPr>
      </w:pPr>
      <w:r>
        <w:rPr>
          <w:rFonts w:hint="eastAsia" w:ascii="宋体" w:hAnsi="宋体" w:cs="宋体"/>
          <w:szCs w:val="21"/>
        </w:rPr>
        <w:t>2.无因洗涤服务经营方责任造成的颜色问题，如变色、褪色、串色、搭色、白色衣物泛黄等。</w:t>
      </w:r>
    </w:p>
    <w:p>
      <w:pPr>
        <w:spacing w:line="480" w:lineRule="exact"/>
        <w:ind w:firstLine="420" w:firstLineChars="200"/>
        <w:rPr>
          <w:rFonts w:hint="eastAsia" w:ascii="宋体" w:hAnsi="宋体" w:cs="宋体"/>
          <w:szCs w:val="21"/>
        </w:rPr>
      </w:pPr>
      <w:r>
        <w:rPr>
          <w:rFonts w:hint="eastAsia" w:ascii="宋体" w:hAnsi="宋体" w:cs="宋体"/>
          <w:szCs w:val="21"/>
        </w:rPr>
        <w:t>（二）去渍</w:t>
      </w:r>
    </w:p>
    <w:p>
      <w:pPr>
        <w:spacing w:line="480" w:lineRule="exact"/>
        <w:ind w:firstLine="420" w:firstLineChars="200"/>
        <w:rPr>
          <w:rFonts w:hint="eastAsia" w:ascii="宋体" w:hAnsi="宋体" w:cs="宋体"/>
          <w:szCs w:val="21"/>
        </w:rPr>
      </w:pPr>
      <w:r>
        <w:rPr>
          <w:rFonts w:hint="eastAsia" w:ascii="宋体" w:hAnsi="宋体" w:cs="宋体"/>
          <w:szCs w:val="21"/>
        </w:rPr>
        <w:t>1.在物品洗涤前对特别污渍部位使用除渍除油剂进行局部处理。</w:t>
      </w:r>
    </w:p>
    <w:p>
      <w:pPr>
        <w:spacing w:line="480" w:lineRule="exact"/>
        <w:ind w:firstLine="420" w:firstLineChars="200"/>
        <w:rPr>
          <w:rFonts w:hint="eastAsia" w:ascii="宋体" w:hAnsi="宋体" w:cs="宋体"/>
          <w:szCs w:val="21"/>
        </w:rPr>
      </w:pPr>
      <w:r>
        <w:rPr>
          <w:rFonts w:hint="eastAsia" w:ascii="宋体" w:hAnsi="宋体" w:cs="宋体"/>
          <w:szCs w:val="21"/>
        </w:rPr>
        <w:t>2.去除污渍时不应损坏衣物。</w:t>
      </w:r>
    </w:p>
    <w:p>
      <w:pPr>
        <w:spacing w:line="480" w:lineRule="exact"/>
        <w:ind w:firstLine="420" w:firstLineChars="200"/>
        <w:rPr>
          <w:rFonts w:hint="eastAsia" w:ascii="宋体" w:hAnsi="宋体" w:cs="宋体"/>
          <w:szCs w:val="21"/>
        </w:rPr>
      </w:pPr>
      <w:r>
        <w:rPr>
          <w:rFonts w:hint="eastAsia" w:ascii="宋体" w:hAnsi="宋体" w:cs="宋体"/>
          <w:szCs w:val="21"/>
        </w:rPr>
        <w:t>（三）烘干</w:t>
      </w:r>
    </w:p>
    <w:p>
      <w:pPr>
        <w:spacing w:line="480" w:lineRule="exact"/>
        <w:ind w:firstLine="420" w:firstLineChars="200"/>
        <w:rPr>
          <w:rFonts w:hint="eastAsia" w:ascii="宋体" w:hAnsi="宋体" w:cs="宋体"/>
          <w:szCs w:val="21"/>
        </w:rPr>
      </w:pPr>
      <w:r>
        <w:rPr>
          <w:rFonts w:hint="eastAsia" w:ascii="宋体" w:hAnsi="宋体" w:cs="宋体"/>
          <w:szCs w:val="21"/>
        </w:rPr>
        <w:t>将洗后的物品应按不同质地、厚薄、耐温程度、颜色深浅进行分类。检查物品是否带有胶、漆图，受热后会变形，脱落的粘胶纽、装饰物等，如有此类衣物务必挂干。随时检查布巾、衣物的干、湿度，升温及冷却情况，使烘干衣物无损。</w:t>
      </w:r>
    </w:p>
    <w:p>
      <w:pPr>
        <w:spacing w:line="480" w:lineRule="exact"/>
        <w:ind w:firstLine="420" w:firstLineChars="200"/>
        <w:rPr>
          <w:rFonts w:hint="eastAsia" w:ascii="宋体" w:hAnsi="宋体" w:cs="宋体"/>
          <w:szCs w:val="21"/>
        </w:rPr>
      </w:pPr>
      <w:r>
        <w:rPr>
          <w:rFonts w:hint="eastAsia" w:ascii="宋体" w:hAnsi="宋体" w:cs="宋体"/>
          <w:szCs w:val="21"/>
        </w:rPr>
        <w:t>（四）消毒</w:t>
      </w:r>
    </w:p>
    <w:p>
      <w:pPr>
        <w:spacing w:line="480" w:lineRule="exact"/>
        <w:ind w:firstLine="420" w:firstLineChars="200"/>
        <w:rPr>
          <w:rFonts w:hint="eastAsia" w:ascii="宋体" w:hAnsi="宋体" w:cs="宋体"/>
          <w:szCs w:val="21"/>
        </w:rPr>
      </w:pPr>
      <w:r>
        <w:rPr>
          <w:rFonts w:hint="eastAsia" w:ascii="宋体" w:hAnsi="宋体" w:cs="宋体"/>
          <w:szCs w:val="21"/>
        </w:rPr>
        <w:t>物品在清洗后应选用符合国家和地方标准、无刺激气味的消毒剂进行消毒处理，以杀灭残留的病菌和病毒。</w:t>
      </w:r>
    </w:p>
    <w:p>
      <w:pPr>
        <w:spacing w:line="480" w:lineRule="exact"/>
        <w:ind w:firstLine="420" w:firstLineChars="200"/>
        <w:rPr>
          <w:rFonts w:hint="eastAsia" w:ascii="宋体" w:hAnsi="宋体" w:cs="宋体"/>
          <w:szCs w:val="21"/>
        </w:rPr>
      </w:pPr>
      <w:r>
        <w:rPr>
          <w:rFonts w:hint="eastAsia" w:ascii="宋体" w:hAnsi="宋体" w:cs="宋体"/>
          <w:szCs w:val="21"/>
        </w:rPr>
        <w:t>（五）熨烫</w:t>
      </w:r>
    </w:p>
    <w:p>
      <w:pPr>
        <w:spacing w:line="480" w:lineRule="exact"/>
        <w:ind w:firstLine="420" w:firstLineChars="200"/>
        <w:rPr>
          <w:rFonts w:hint="eastAsia" w:ascii="宋体" w:hAnsi="宋体" w:cs="宋体"/>
          <w:szCs w:val="21"/>
        </w:rPr>
      </w:pPr>
      <w:r>
        <w:rPr>
          <w:rFonts w:hint="eastAsia" w:ascii="宋体" w:hAnsi="宋体" w:cs="宋体"/>
          <w:szCs w:val="21"/>
        </w:rPr>
        <w:t>熨烫后物品整体自然平服，整洁美观，无烫痕、无水花、无亮光，保持物品原有风格。</w:t>
      </w:r>
    </w:p>
    <w:p>
      <w:pPr>
        <w:spacing w:line="480" w:lineRule="exact"/>
        <w:ind w:firstLine="420" w:firstLineChars="200"/>
        <w:rPr>
          <w:rFonts w:hint="eastAsia" w:ascii="宋体" w:hAnsi="宋体" w:cs="宋体"/>
          <w:szCs w:val="21"/>
        </w:rPr>
      </w:pPr>
      <w:r>
        <w:rPr>
          <w:rFonts w:hint="eastAsia" w:ascii="宋体" w:hAnsi="宋体" w:cs="宋体"/>
          <w:szCs w:val="21"/>
        </w:rPr>
        <w:t>（六）特殊情况处置</w:t>
      </w:r>
    </w:p>
    <w:p>
      <w:pPr>
        <w:spacing w:line="480" w:lineRule="exact"/>
        <w:ind w:firstLine="420" w:firstLineChars="200"/>
        <w:rPr>
          <w:rFonts w:hint="eastAsia" w:ascii="宋体" w:hAnsi="宋体" w:cs="宋体"/>
          <w:szCs w:val="21"/>
        </w:rPr>
      </w:pPr>
      <w:r>
        <w:rPr>
          <w:rFonts w:hint="eastAsia" w:ascii="宋体" w:hAnsi="宋体" w:cs="宋体"/>
          <w:szCs w:val="21"/>
        </w:rPr>
        <w:t>有特殊要求时，按书面约定执行。</w:t>
      </w:r>
    </w:p>
    <w:p>
      <w:pPr>
        <w:spacing w:line="480" w:lineRule="exact"/>
        <w:ind w:firstLine="420" w:firstLineChars="200"/>
        <w:rPr>
          <w:rFonts w:hint="eastAsia" w:ascii="宋体" w:hAnsi="宋体" w:cs="宋体"/>
          <w:szCs w:val="21"/>
        </w:rPr>
      </w:pPr>
      <w:r>
        <w:rPr>
          <w:rFonts w:hint="eastAsia" w:ascii="宋体" w:hAnsi="宋体" w:cs="宋体"/>
          <w:szCs w:val="21"/>
        </w:rPr>
        <w:t>五、 服务要求</w:t>
      </w:r>
    </w:p>
    <w:p>
      <w:pPr>
        <w:spacing w:line="480" w:lineRule="exact"/>
        <w:ind w:firstLine="420" w:firstLineChars="200"/>
        <w:rPr>
          <w:rFonts w:hint="eastAsia" w:ascii="宋体" w:hAnsi="宋体" w:cs="宋体"/>
          <w:szCs w:val="21"/>
        </w:rPr>
      </w:pPr>
      <w:r>
        <w:rPr>
          <w:rFonts w:hint="eastAsia" w:ascii="宋体" w:hAnsi="宋体" w:cs="宋体"/>
          <w:szCs w:val="21"/>
        </w:rPr>
        <w:t>（一）洗涤物品的交接</w:t>
      </w:r>
    </w:p>
    <w:p>
      <w:pPr>
        <w:spacing w:line="480" w:lineRule="exact"/>
        <w:ind w:firstLine="420" w:firstLineChars="200"/>
        <w:rPr>
          <w:rFonts w:hint="eastAsia" w:ascii="宋体" w:hAnsi="宋体" w:cs="宋体"/>
          <w:szCs w:val="21"/>
        </w:rPr>
      </w:pPr>
      <w:r>
        <w:rPr>
          <w:rFonts w:hint="eastAsia" w:ascii="宋体" w:hAnsi="宋体" w:cs="宋体"/>
          <w:szCs w:val="21"/>
        </w:rPr>
        <w:t>1.宝色股份指定地点作为洗涤物品取送点。</w:t>
      </w:r>
    </w:p>
    <w:p>
      <w:pPr>
        <w:spacing w:line="480" w:lineRule="exact"/>
        <w:ind w:firstLine="420" w:firstLineChars="200"/>
        <w:rPr>
          <w:rFonts w:hint="eastAsia" w:ascii="宋体" w:hAnsi="宋体" w:cs="宋体"/>
          <w:szCs w:val="21"/>
        </w:rPr>
      </w:pPr>
      <w:r>
        <w:rPr>
          <w:rFonts w:hint="eastAsia" w:ascii="宋体" w:hAnsi="宋体" w:cs="宋体"/>
          <w:szCs w:val="21"/>
        </w:rPr>
        <w:t>2.洗涤服务方自备运输工具及人员至取送点收取待洗物品、送达洗涤干净物品，并负责装卸物品。</w:t>
      </w:r>
    </w:p>
    <w:p>
      <w:pPr>
        <w:spacing w:line="480" w:lineRule="exact"/>
        <w:ind w:firstLine="420" w:firstLineChars="200"/>
        <w:rPr>
          <w:rFonts w:hint="eastAsia" w:ascii="宋体" w:hAnsi="宋体" w:cs="宋体"/>
          <w:szCs w:val="21"/>
        </w:rPr>
      </w:pPr>
      <w:r>
        <w:rPr>
          <w:rFonts w:hint="eastAsia" w:ascii="宋体" w:hAnsi="宋体" w:cs="宋体"/>
          <w:szCs w:val="21"/>
        </w:rPr>
        <w:t>3.作日每天取送，双休日、节假日等特殊情况双方协商。</w:t>
      </w:r>
    </w:p>
    <w:p>
      <w:pPr>
        <w:spacing w:line="480" w:lineRule="exact"/>
        <w:ind w:firstLine="420" w:firstLineChars="200"/>
        <w:rPr>
          <w:rFonts w:hint="eastAsia" w:ascii="宋体" w:hAnsi="宋体" w:cs="宋体"/>
          <w:szCs w:val="21"/>
        </w:rPr>
      </w:pPr>
      <w:r>
        <w:rPr>
          <w:rFonts w:hint="eastAsia" w:ascii="宋体" w:hAnsi="宋体" w:cs="宋体"/>
          <w:szCs w:val="21"/>
        </w:rPr>
        <w:t>4.收取、送达物品应填写《物品洗涤交接单》，双方清点无误后签字确认。</w:t>
      </w:r>
    </w:p>
    <w:p>
      <w:pPr>
        <w:spacing w:line="480" w:lineRule="exact"/>
        <w:ind w:firstLine="420" w:firstLineChars="200"/>
        <w:rPr>
          <w:rFonts w:hint="eastAsia" w:ascii="宋体" w:hAnsi="宋体" w:cs="宋体"/>
          <w:szCs w:val="21"/>
        </w:rPr>
      </w:pPr>
      <w:r>
        <w:rPr>
          <w:rFonts w:hint="eastAsia" w:ascii="宋体" w:hAnsi="宋体" w:cs="宋体"/>
          <w:szCs w:val="21"/>
        </w:rPr>
        <w:t>5.洗涤服务方应按《物品洗涤交接单》如数返还所有洗涤物品。</w:t>
      </w:r>
    </w:p>
    <w:p>
      <w:pPr>
        <w:spacing w:line="480" w:lineRule="exact"/>
        <w:ind w:firstLine="420" w:firstLineChars="200"/>
        <w:rPr>
          <w:rFonts w:hint="eastAsia" w:ascii="宋体" w:hAnsi="宋体" w:cs="宋体"/>
          <w:szCs w:val="21"/>
        </w:rPr>
      </w:pPr>
      <w:r>
        <w:rPr>
          <w:rFonts w:hint="eastAsia" w:ascii="宋体" w:hAnsi="宋体" w:cs="宋体"/>
          <w:szCs w:val="21"/>
        </w:rPr>
        <w:t>（二）其他</w:t>
      </w:r>
    </w:p>
    <w:p>
      <w:pPr>
        <w:spacing w:line="480" w:lineRule="exact"/>
        <w:ind w:firstLine="420" w:firstLineChars="200"/>
        <w:rPr>
          <w:b/>
          <w:bCs/>
          <w:szCs w:val="21"/>
        </w:rPr>
      </w:pPr>
      <w:r>
        <w:rPr>
          <w:rFonts w:hint="eastAsia" w:ascii="宋体" w:hAnsi="宋体" w:cs="宋体"/>
          <w:szCs w:val="21"/>
        </w:rPr>
        <w:t>其他未尽事宜，可通过电话咨询、合同进行约定。</w:t>
      </w:r>
    </w:p>
    <w:p>
      <w:pPr>
        <w:jc w:val="center"/>
        <w:rPr>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r>
        <w:rPr>
          <w:rFonts w:hint="eastAsia"/>
          <w:b/>
          <w:bCs/>
          <w:sz w:val="36"/>
          <w:szCs w:val="36"/>
        </w:rPr>
        <w:t>第四章</w:t>
      </w:r>
      <w:r>
        <w:rPr>
          <w:b/>
          <w:bCs/>
          <w:sz w:val="36"/>
          <w:szCs w:val="36"/>
        </w:rPr>
        <w:t xml:space="preserve"> </w:t>
      </w:r>
      <w:r>
        <w:rPr>
          <w:rFonts w:hint="eastAsia"/>
          <w:b/>
          <w:bCs/>
          <w:sz w:val="36"/>
          <w:szCs w:val="36"/>
        </w:rPr>
        <w:t>合同专用条款</w:t>
      </w:r>
    </w:p>
    <w:p>
      <w:pPr>
        <w:jc w:val="center"/>
        <w:rPr>
          <w:rFonts w:hint="eastAsia"/>
          <w:b/>
          <w:bCs/>
          <w:sz w:val="36"/>
          <w:szCs w:val="36"/>
        </w:rPr>
      </w:pPr>
    </w:p>
    <w:p>
      <w:pPr>
        <w:snapToGrid w:val="0"/>
        <w:spacing w:line="480" w:lineRule="exact"/>
        <w:ind w:firstLine="720" w:firstLineChars="200"/>
        <w:jc w:val="center"/>
        <w:rPr>
          <w:rFonts w:hint="eastAsia" w:ascii="宋体" w:hAnsi="宋体" w:eastAsia="宋体" w:cs="宋体"/>
          <w:b/>
          <w:bCs/>
          <w:sz w:val="36"/>
          <w:szCs w:val="36"/>
          <w:lang w:eastAsia="zh-CN"/>
        </w:rPr>
      </w:pPr>
      <w:r>
        <w:rPr>
          <w:rFonts w:hint="eastAsia" w:ascii="宋体" w:hAnsi="宋体" w:cs="宋体"/>
          <w:b/>
          <w:bCs/>
          <w:sz w:val="36"/>
          <w:szCs w:val="36"/>
        </w:rPr>
        <w:t>南京宝色股份公司所需工作服及</w:t>
      </w:r>
      <w:r>
        <w:rPr>
          <w:rFonts w:hint="eastAsia" w:ascii="宋体" w:hAnsi="宋体" w:cs="宋体"/>
          <w:b/>
          <w:bCs/>
          <w:sz w:val="36"/>
          <w:szCs w:val="36"/>
          <w:lang w:eastAsia="zh-CN"/>
        </w:rPr>
        <w:t>其它物品</w:t>
      </w:r>
    </w:p>
    <w:p>
      <w:pPr>
        <w:snapToGrid w:val="0"/>
        <w:spacing w:line="480" w:lineRule="exact"/>
        <w:ind w:firstLine="720" w:firstLineChars="200"/>
        <w:jc w:val="center"/>
        <w:rPr>
          <w:rFonts w:hint="eastAsia" w:ascii="宋体" w:hAnsi="宋体" w:cs="宋体"/>
          <w:b/>
          <w:bCs/>
          <w:sz w:val="36"/>
          <w:szCs w:val="36"/>
        </w:rPr>
      </w:pPr>
      <w:r>
        <w:rPr>
          <w:rFonts w:hint="eastAsia" w:ascii="宋体" w:hAnsi="宋体" w:cs="宋体"/>
          <w:b/>
          <w:bCs/>
          <w:sz w:val="36"/>
          <w:szCs w:val="36"/>
        </w:rPr>
        <w:t>洗涤服务协议</w:t>
      </w:r>
    </w:p>
    <w:p>
      <w:pPr>
        <w:spacing w:line="480" w:lineRule="exact"/>
        <w:ind w:firstLine="560" w:firstLineChars="200"/>
        <w:jc w:val="left"/>
        <w:rPr>
          <w:rFonts w:hint="eastAsia" w:ascii="华文仿宋" w:hAnsi="华文仿宋" w:eastAsia="华文仿宋" w:cs="华文仿宋"/>
          <w:sz w:val="28"/>
          <w:szCs w:val="28"/>
        </w:rPr>
      </w:pPr>
    </w:p>
    <w:p>
      <w:pPr>
        <w:spacing w:line="440" w:lineRule="exact"/>
        <w:ind w:firstLine="420" w:firstLineChars="200"/>
        <w:jc w:val="left"/>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南京宝色股份公司       </w:t>
      </w:r>
    </w:p>
    <w:p>
      <w:pPr>
        <w:spacing w:line="440" w:lineRule="exact"/>
        <w:ind w:firstLine="420" w:firstLineChars="200"/>
        <w:jc w:val="left"/>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（洗涤服务方）       </w:t>
      </w: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r>
        <w:rPr>
          <w:rFonts w:hint="eastAsia" w:ascii="宋体" w:hAnsi="宋体" w:cs="宋体"/>
          <w:szCs w:val="21"/>
        </w:rPr>
        <w:t>根据《中华人民共和国民法典》及国家相关法律法规，甲乙双方本着公平自愿的原则，就乙方为甲方提供工作服及其他物品洗涤服务项目达成如下协议:</w:t>
      </w:r>
    </w:p>
    <w:p>
      <w:pPr>
        <w:spacing w:line="440" w:lineRule="exact"/>
        <w:ind w:firstLine="420" w:firstLineChars="200"/>
        <w:jc w:val="left"/>
        <w:rPr>
          <w:rFonts w:hint="eastAsia" w:ascii="宋体" w:hAnsi="宋体" w:cs="宋体"/>
          <w:szCs w:val="21"/>
        </w:rPr>
      </w:pPr>
      <w:r>
        <w:rPr>
          <w:rFonts w:hint="eastAsia" w:ascii="宋体" w:hAnsi="宋体" w:cs="宋体"/>
          <w:szCs w:val="21"/>
        </w:rPr>
        <w:t>一、协议有效期</w:t>
      </w:r>
    </w:p>
    <w:p>
      <w:pPr>
        <w:spacing w:line="440" w:lineRule="exact"/>
        <w:ind w:firstLine="420" w:firstLineChars="200"/>
        <w:jc w:val="left"/>
        <w:rPr>
          <w:rFonts w:hint="eastAsia" w:ascii="宋体" w:hAnsi="宋体" w:cs="宋体"/>
          <w:szCs w:val="21"/>
        </w:rPr>
      </w:pPr>
      <w:r>
        <w:rPr>
          <w:rFonts w:hint="eastAsia" w:ascii="宋体" w:hAnsi="宋体" w:cs="宋体"/>
          <w:szCs w:val="21"/>
        </w:rPr>
        <w:t>本协议有效期为</w:t>
      </w:r>
      <w:r>
        <w:rPr>
          <w:rFonts w:hint="eastAsia" w:ascii="宋体" w:hAnsi="宋体" w:cs="宋体"/>
          <w:szCs w:val="21"/>
          <w:u w:val="single"/>
        </w:rPr>
        <w:t xml:space="preserve"> 15 </w:t>
      </w:r>
      <w:r>
        <w:rPr>
          <w:rFonts w:hint="eastAsia" w:ascii="宋体" w:hAnsi="宋体" w:cs="宋体"/>
          <w:szCs w:val="21"/>
        </w:rPr>
        <w:t>个月，自</w:t>
      </w:r>
      <w:r>
        <w:rPr>
          <w:rFonts w:hint="eastAsia" w:ascii="宋体" w:hAnsi="宋体" w:cs="宋体"/>
          <w:szCs w:val="21"/>
          <w:u w:val="single"/>
        </w:rPr>
        <w:t xml:space="preserve"> 2023 </w:t>
      </w:r>
      <w:r>
        <w:rPr>
          <w:rFonts w:hint="eastAsia" w:ascii="宋体" w:hAnsi="宋体" w:cs="宋体"/>
          <w:szCs w:val="21"/>
        </w:rPr>
        <w:t>年</w:t>
      </w:r>
      <w:r>
        <w:rPr>
          <w:rFonts w:hint="eastAsia" w:ascii="宋体" w:hAnsi="宋体" w:cs="宋体"/>
          <w:szCs w:val="21"/>
          <w:u w:val="single"/>
        </w:rPr>
        <w:t xml:space="preserve"> 9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2024 </w:t>
      </w:r>
      <w:r>
        <w:rPr>
          <w:rFonts w:hint="eastAsia" w:ascii="宋体" w:hAnsi="宋体" w:cs="宋体"/>
          <w:szCs w:val="21"/>
        </w:rPr>
        <w:t>年</w:t>
      </w:r>
      <w:r>
        <w:rPr>
          <w:rFonts w:hint="eastAsia" w:ascii="宋体" w:hAnsi="宋体" w:cs="宋体"/>
          <w:szCs w:val="21"/>
          <w:u w:val="single"/>
        </w:rPr>
        <w:t xml:space="preserve"> 12</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w:t>
      </w:r>
    </w:p>
    <w:p>
      <w:pPr>
        <w:spacing w:line="440" w:lineRule="exact"/>
        <w:ind w:firstLine="420" w:firstLineChars="200"/>
        <w:jc w:val="left"/>
        <w:rPr>
          <w:rFonts w:hint="eastAsia" w:ascii="宋体" w:hAnsi="宋体" w:cs="宋体"/>
          <w:szCs w:val="21"/>
        </w:rPr>
      </w:pPr>
      <w:r>
        <w:rPr>
          <w:rFonts w:hint="eastAsia" w:ascii="宋体" w:hAnsi="宋体" w:cs="宋体"/>
          <w:szCs w:val="21"/>
        </w:rPr>
        <w:t>二、服务费用标准及支付方式</w:t>
      </w:r>
    </w:p>
    <w:p>
      <w:pPr>
        <w:spacing w:line="440" w:lineRule="exact"/>
        <w:ind w:firstLine="420" w:firstLineChars="200"/>
        <w:jc w:val="left"/>
        <w:rPr>
          <w:rFonts w:hint="eastAsia" w:ascii="宋体" w:hAnsi="宋体" w:cs="宋体"/>
          <w:szCs w:val="21"/>
        </w:rPr>
      </w:pPr>
      <w:r>
        <w:rPr>
          <w:rFonts w:hint="eastAsia" w:ascii="宋体" w:hAnsi="宋体" w:cs="宋体"/>
          <w:szCs w:val="21"/>
        </w:rPr>
        <w:t>（一）费用标准：根据《工作服及其他物品洗涤服务单价表》（以下简称《单价表》）、《洗涤服务交接单》（以下简称《交接单》），计算洗涤物品总价，开具《洗涤服务结算单》（以下简称《结算单》）按月结算；</w:t>
      </w: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二）支付方式：乙方完成上月洗涤服务，并将洗涤好的物品送达甲方，经甲方验收合格后，甲方出具《结算单》，乙方根据甲方开具的《结算单》开具增值税发票，甲方收到发票确认无误后支付乙方洗涤服务费用； </w:t>
      </w:r>
    </w:p>
    <w:p>
      <w:pPr>
        <w:spacing w:line="440" w:lineRule="exact"/>
        <w:ind w:firstLine="420" w:firstLineChars="200"/>
        <w:jc w:val="left"/>
        <w:rPr>
          <w:rFonts w:hint="eastAsia" w:ascii="宋体" w:hAnsi="宋体" w:cs="宋体"/>
          <w:szCs w:val="21"/>
        </w:rPr>
      </w:pPr>
      <w:r>
        <w:rPr>
          <w:rFonts w:hint="eastAsia" w:ascii="宋体" w:hAnsi="宋体" w:cs="宋体"/>
          <w:szCs w:val="21"/>
        </w:rPr>
        <w:t>（三）洗涤服务费用内容：包含洗涤、消毒、烘干、平整、包装（非独立包装）、运输、装卸、税费等因履行本协议所产生的所有费用，未经甲方事先书面认可，乙方不得随意增加任何费用；</w:t>
      </w:r>
    </w:p>
    <w:p>
      <w:pPr>
        <w:spacing w:line="440" w:lineRule="exact"/>
        <w:ind w:firstLine="420" w:firstLineChars="200"/>
        <w:jc w:val="left"/>
        <w:rPr>
          <w:rFonts w:hint="eastAsia" w:ascii="宋体" w:hAnsi="宋体" w:cs="宋体"/>
          <w:szCs w:val="21"/>
        </w:rPr>
      </w:pPr>
      <w:r>
        <w:rPr>
          <w:rFonts w:hint="eastAsia" w:ascii="宋体" w:hAnsi="宋体" w:cs="宋体"/>
          <w:szCs w:val="21"/>
        </w:rPr>
        <w:t>（四）付款方式：电汇或承兑汇票。</w:t>
      </w:r>
    </w:p>
    <w:p>
      <w:pPr>
        <w:spacing w:line="440" w:lineRule="exact"/>
        <w:ind w:firstLine="420" w:firstLineChars="200"/>
        <w:jc w:val="left"/>
        <w:rPr>
          <w:rFonts w:hint="eastAsia" w:ascii="宋体" w:hAnsi="宋体" w:cs="宋体"/>
          <w:szCs w:val="21"/>
        </w:rPr>
      </w:pPr>
      <w:r>
        <w:rPr>
          <w:rFonts w:hint="eastAsia" w:ascii="宋体" w:hAnsi="宋体" w:cs="宋体"/>
          <w:szCs w:val="21"/>
        </w:rPr>
        <w:t>三、服务内容</w:t>
      </w:r>
    </w:p>
    <w:p>
      <w:pPr>
        <w:spacing w:line="440" w:lineRule="exact"/>
        <w:ind w:firstLine="420" w:firstLineChars="200"/>
        <w:jc w:val="left"/>
        <w:rPr>
          <w:rFonts w:hint="eastAsia" w:ascii="宋体" w:hAnsi="宋体" w:cs="宋体"/>
          <w:szCs w:val="21"/>
        </w:rPr>
      </w:pPr>
      <w:r>
        <w:rPr>
          <w:rFonts w:hint="eastAsia" w:ascii="宋体" w:hAnsi="宋体" w:cs="宋体"/>
          <w:szCs w:val="21"/>
        </w:rPr>
        <w:t>（一）乙方对甲方以下二类物品提供运输、洗涤、消毒、干燥、平整等综合服务：</w:t>
      </w:r>
    </w:p>
    <w:p>
      <w:pPr>
        <w:spacing w:line="440" w:lineRule="exact"/>
        <w:ind w:firstLine="420" w:firstLineChars="200"/>
        <w:jc w:val="left"/>
        <w:rPr>
          <w:rFonts w:hint="eastAsia" w:ascii="宋体" w:hAnsi="宋体" w:cs="宋体"/>
          <w:szCs w:val="21"/>
        </w:rPr>
      </w:pPr>
      <w:r>
        <w:rPr>
          <w:rFonts w:hint="eastAsia" w:ascii="宋体" w:hAnsi="宋体" w:cs="宋体"/>
          <w:szCs w:val="21"/>
        </w:rPr>
        <w:t>1、工作服类：员工工作期间穿着的上衣和裤子；</w:t>
      </w:r>
    </w:p>
    <w:p>
      <w:pPr>
        <w:spacing w:line="440" w:lineRule="exact"/>
        <w:ind w:firstLine="420" w:firstLineChars="200"/>
        <w:jc w:val="left"/>
        <w:rPr>
          <w:rFonts w:hint="eastAsia" w:ascii="宋体" w:hAnsi="宋体" w:cs="宋体"/>
          <w:szCs w:val="21"/>
        </w:rPr>
      </w:pPr>
      <w:r>
        <w:rPr>
          <w:rFonts w:hint="eastAsia" w:ascii="宋体" w:hAnsi="宋体" w:cs="宋体"/>
          <w:szCs w:val="21"/>
        </w:rPr>
        <w:t>2、其他物品类：餐桌布、口布、座椅套、床单、被罩、枕套、窗帘等。</w:t>
      </w:r>
    </w:p>
    <w:p>
      <w:pPr>
        <w:spacing w:line="440" w:lineRule="exact"/>
        <w:ind w:firstLine="420" w:firstLineChars="200"/>
        <w:jc w:val="left"/>
        <w:rPr>
          <w:rFonts w:hint="eastAsia" w:ascii="宋体" w:hAnsi="宋体" w:cs="宋体"/>
          <w:szCs w:val="21"/>
        </w:rPr>
      </w:pPr>
      <w:r>
        <w:rPr>
          <w:rFonts w:hint="eastAsia" w:ascii="宋体" w:hAnsi="宋体" w:cs="宋体"/>
          <w:szCs w:val="21"/>
        </w:rPr>
        <w:t>（二）乙方自备运输车辆及人员至甲方指定地点取、送待洗或洁净物品；</w:t>
      </w:r>
    </w:p>
    <w:p>
      <w:pPr>
        <w:spacing w:line="440" w:lineRule="exact"/>
        <w:ind w:firstLine="420" w:firstLineChars="200"/>
        <w:jc w:val="left"/>
        <w:rPr>
          <w:rFonts w:hint="eastAsia" w:ascii="宋体" w:hAnsi="宋体" w:cs="宋体"/>
          <w:szCs w:val="21"/>
        </w:rPr>
      </w:pPr>
      <w:r>
        <w:rPr>
          <w:rFonts w:hint="eastAsia" w:ascii="宋体" w:hAnsi="宋体" w:cs="宋体"/>
          <w:szCs w:val="21"/>
        </w:rPr>
        <w:t>（三）取、送物品应填写《交接单》，甲乙双方确认无误后签字；</w:t>
      </w:r>
    </w:p>
    <w:p>
      <w:pPr>
        <w:spacing w:line="440" w:lineRule="exact"/>
        <w:ind w:firstLine="420" w:firstLineChars="200"/>
        <w:jc w:val="left"/>
        <w:rPr>
          <w:rFonts w:hint="eastAsia" w:ascii="宋体" w:hAnsi="宋体" w:cs="宋体"/>
          <w:szCs w:val="21"/>
        </w:rPr>
      </w:pPr>
      <w:r>
        <w:rPr>
          <w:rFonts w:hint="eastAsia" w:ascii="宋体" w:hAnsi="宋体" w:cs="宋体"/>
          <w:szCs w:val="21"/>
        </w:rPr>
        <w:t>（四）工作日采用取走当天待洗物品，送还前一天洗净物品的方式，双休日、节假日等特殊情况双方协商。</w:t>
      </w:r>
    </w:p>
    <w:p>
      <w:pPr>
        <w:spacing w:line="440" w:lineRule="exact"/>
        <w:ind w:firstLine="420" w:firstLineChars="200"/>
        <w:jc w:val="left"/>
        <w:rPr>
          <w:rFonts w:hint="eastAsia" w:ascii="宋体" w:hAnsi="宋体" w:cs="宋体"/>
          <w:szCs w:val="21"/>
        </w:rPr>
      </w:pPr>
      <w:r>
        <w:rPr>
          <w:rFonts w:hint="eastAsia" w:ascii="宋体" w:hAnsi="宋体" w:cs="宋体"/>
          <w:szCs w:val="21"/>
        </w:rPr>
        <w:t>四、服务质量</w:t>
      </w:r>
    </w:p>
    <w:p>
      <w:pPr>
        <w:spacing w:line="440" w:lineRule="exact"/>
        <w:ind w:firstLine="420" w:firstLineChars="200"/>
        <w:jc w:val="left"/>
        <w:rPr>
          <w:rFonts w:hint="eastAsia" w:ascii="宋体" w:hAnsi="宋体" w:cs="宋体"/>
          <w:szCs w:val="21"/>
        </w:rPr>
      </w:pPr>
      <w:r>
        <w:rPr>
          <w:rFonts w:hint="eastAsia" w:ascii="宋体" w:hAnsi="宋体" w:cs="宋体"/>
          <w:szCs w:val="21"/>
        </w:rPr>
        <w:t>见《南京宝色股份公司所需工作服及</w:t>
      </w:r>
      <w:r>
        <w:rPr>
          <w:rFonts w:hint="eastAsia" w:ascii="宋体" w:hAnsi="宋体" w:cs="宋体"/>
          <w:szCs w:val="21"/>
          <w:lang w:eastAsia="zh-CN"/>
        </w:rPr>
        <w:t>其它物品</w:t>
      </w:r>
      <w:r>
        <w:rPr>
          <w:rFonts w:hint="eastAsia" w:ascii="宋体" w:hAnsi="宋体" w:cs="宋体"/>
          <w:szCs w:val="21"/>
        </w:rPr>
        <w:t>洗涤服务质量及服务要求》（以下简称《质量及服务要求》）。</w:t>
      </w:r>
    </w:p>
    <w:p>
      <w:pPr>
        <w:spacing w:line="440" w:lineRule="exact"/>
        <w:ind w:firstLine="420" w:firstLineChars="200"/>
        <w:jc w:val="left"/>
        <w:rPr>
          <w:rFonts w:hint="eastAsia" w:ascii="宋体" w:hAnsi="宋体" w:cs="宋体"/>
          <w:szCs w:val="21"/>
        </w:rPr>
      </w:pPr>
      <w:r>
        <w:rPr>
          <w:rFonts w:hint="eastAsia" w:ascii="宋体" w:hAnsi="宋体" w:cs="宋体"/>
          <w:szCs w:val="21"/>
        </w:rPr>
        <w:t>五、双方权利和义务</w:t>
      </w:r>
    </w:p>
    <w:p>
      <w:pPr>
        <w:spacing w:line="440" w:lineRule="exact"/>
        <w:ind w:firstLine="420" w:firstLineChars="200"/>
        <w:jc w:val="left"/>
        <w:rPr>
          <w:rFonts w:hint="eastAsia" w:ascii="宋体" w:hAnsi="宋体" w:cs="宋体"/>
          <w:szCs w:val="21"/>
        </w:rPr>
      </w:pPr>
      <w:r>
        <w:rPr>
          <w:rFonts w:hint="eastAsia" w:ascii="宋体" w:hAnsi="宋体" w:cs="宋体"/>
          <w:szCs w:val="21"/>
        </w:rPr>
        <w:t>（一）甲方权利和义务</w:t>
      </w:r>
    </w:p>
    <w:p>
      <w:pPr>
        <w:spacing w:line="440" w:lineRule="exact"/>
        <w:ind w:firstLine="420" w:firstLineChars="200"/>
        <w:jc w:val="left"/>
        <w:rPr>
          <w:rFonts w:hint="eastAsia" w:ascii="宋体" w:hAnsi="宋体" w:cs="宋体"/>
          <w:szCs w:val="21"/>
        </w:rPr>
      </w:pPr>
      <w:r>
        <w:rPr>
          <w:rFonts w:hint="eastAsia" w:ascii="宋体" w:hAnsi="宋体" w:cs="宋体"/>
          <w:szCs w:val="21"/>
        </w:rPr>
        <w:t>1、甲方有权检查洗涤物品是否达到质量要求，并要求乙方对未达到质量要求的物品无偿重新洗涤；</w:t>
      </w:r>
    </w:p>
    <w:p>
      <w:pPr>
        <w:spacing w:line="440" w:lineRule="exact"/>
        <w:ind w:firstLine="420" w:firstLineChars="200"/>
        <w:jc w:val="left"/>
        <w:rPr>
          <w:rFonts w:hint="eastAsia" w:ascii="宋体" w:hAnsi="宋体" w:cs="宋体"/>
          <w:szCs w:val="21"/>
        </w:rPr>
      </w:pPr>
      <w:r>
        <w:rPr>
          <w:rFonts w:hint="eastAsia" w:ascii="宋体" w:hAnsi="宋体" w:cs="宋体"/>
          <w:szCs w:val="21"/>
        </w:rPr>
        <w:t>2、甲方有义务按协议约定向乙方支付洗涤项目服务费用；</w:t>
      </w:r>
    </w:p>
    <w:p>
      <w:pPr>
        <w:spacing w:line="440" w:lineRule="exact"/>
        <w:ind w:firstLine="420" w:firstLineChars="200"/>
        <w:jc w:val="left"/>
        <w:rPr>
          <w:rFonts w:hint="eastAsia" w:ascii="宋体" w:hAnsi="宋体" w:cs="宋体"/>
          <w:szCs w:val="21"/>
        </w:rPr>
      </w:pPr>
      <w:r>
        <w:rPr>
          <w:rFonts w:hint="eastAsia" w:ascii="宋体" w:hAnsi="宋体" w:cs="宋体"/>
          <w:szCs w:val="21"/>
        </w:rPr>
        <w:t>3、甲方应指定交接洗涤物品地点及现场负责人员。</w:t>
      </w:r>
    </w:p>
    <w:p>
      <w:pPr>
        <w:spacing w:line="440" w:lineRule="exact"/>
        <w:ind w:firstLine="420" w:firstLineChars="200"/>
        <w:jc w:val="left"/>
        <w:rPr>
          <w:rFonts w:hint="eastAsia" w:ascii="宋体" w:hAnsi="宋体" w:cs="宋体"/>
          <w:szCs w:val="21"/>
        </w:rPr>
      </w:pPr>
      <w:r>
        <w:rPr>
          <w:rFonts w:hint="eastAsia" w:ascii="宋体" w:hAnsi="宋体" w:cs="宋体"/>
          <w:szCs w:val="21"/>
        </w:rPr>
        <w:t>（二）乙方权利和义务</w:t>
      </w:r>
    </w:p>
    <w:p>
      <w:pPr>
        <w:spacing w:line="440" w:lineRule="exact"/>
        <w:ind w:firstLine="420" w:firstLineChars="200"/>
        <w:jc w:val="left"/>
        <w:rPr>
          <w:rFonts w:hint="eastAsia" w:ascii="宋体" w:hAnsi="宋体" w:cs="宋体"/>
          <w:szCs w:val="21"/>
        </w:rPr>
      </w:pPr>
      <w:r>
        <w:rPr>
          <w:rFonts w:hint="eastAsia" w:ascii="宋体" w:hAnsi="宋体" w:cs="宋体"/>
          <w:szCs w:val="21"/>
        </w:rPr>
        <w:t>1、乙方享有按照协议约定获得服务费用的权利；</w:t>
      </w:r>
    </w:p>
    <w:p>
      <w:pPr>
        <w:spacing w:line="440" w:lineRule="exact"/>
        <w:ind w:firstLine="420" w:firstLineChars="200"/>
        <w:jc w:val="left"/>
        <w:rPr>
          <w:rFonts w:hint="eastAsia" w:ascii="宋体" w:hAnsi="宋体" w:cs="宋体"/>
          <w:szCs w:val="21"/>
        </w:rPr>
      </w:pPr>
      <w:r>
        <w:rPr>
          <w:rFonts w:hint="eastAsia" w:ascii="宋体" w:hAnsi="宋体" w:cs="宋体"/>
          <w:szCs w:val="21"/>
        </w:rPr>
        <w:t>2、乙方应拥有完成此项目所需的设备、人员、场地等，不能分包或转包；</w:t>
      </w:r>
    </w:p>
    <w:p>
      <w:pPr>
        <w:spacing w:line="440" w:lineRule="exact"/>
        <w:ind w:firstLine="420" w:firstLineChars="200"/>
        <w:jc w:val="left"/>
        <w:rPr>
          <w:rFonts w:hint="eastAsia" w:ascii="宋体" w:hAnsi="宋体" w:cs="宋体"/>
          <w:szCs w:val="21"/>
        </w:rPr>
      </w:pPr>
      <w:r>
        <w:rPr>
          <w:rFonts w:hint="eastAsia" w:ascii="宋体" w:hAnsi="宋体" w:cs="宋体"/>
          <w:szCs w:val="21"/>
        </w:rPr>
        <w:t>3、乙方应按照协议规定，保质保量、按时完成甲方物品的洗涤服务，并对甲方提出的问题及时整改；</w:t>
      </w:r>
    </w:p>
    <w:p>
      <w:pPr>
        <w:spacing w:line="440" w:lineRule="exact"/>
        <w:ind w:firstLine="420" w:firstLineChars="200"/>
        <w:jc w:val="left"/>
        <w:rPr>
          <w:rFonts w:hint="eastAsia" w:ascii="宋体" w:hAnsi="宋体" w:cs="宋体"/>
          <w:szCs w:val="21"/>
        </w:rPr>
      </w:pPr>
      <w:r>
        <w:rPr>
          <w:rFonts w:hint="eastAsia" w:ascii="宋体" w:hAnsi="宋体" w:cs="宋体"/>
          <w:szCs w:val="21"/>
        </w:rPr>
        <w:t>4、如因乙方原因造成洗涤物品损坏，按如下规定赔偿：</w:t>
      </w:r>
    </w:p>
    <w:p>
      <w:pPr>
        <w:spacing w:line="440" w:lineRule="exact"/>
        <w:ind w:firstLine="420" w:firstLineChars="200"/>
        <w:jc w:val="left"/>
        <w:rPr>
          <w:rFonts w:hint="eastAsia" w:ascii="宋体" w:hAnsi="宋体" w:cs="宋体"/>
          <w:szCs w:val="21"/>
        </w:rPr>
      </w:pPr>
      <w:r>
        <w:rPr>
          <w:rFonts w:hint="eastAsia" w:ascii="宋体" w:hAnsi="宋体" w:cs="宋体"/>
          <w:szCs w:val="21"/>
        </w:rPr>
        <w:t>（1）使用1-3月内的物品，按原价的100%赔偿给甲方；</w:t>
      </w:r>
    </w:p>
    <w:p>
      <w:pPr>
        <w:spacing w:line="440" w:lineRule="exact"/>
        <w:ind w:firstLine="420" w:firstLineChars="200"/>
        <w:jc w:val="left"/>
        <w:rPr>
          <w:rFonts w:hint="eastAsia" w:ascii="宋体" w:hAnsi="宋体" w:cs="宋体"/>
          <w:szCs w:val="21"/>
        </w:rPr>
      </w:pPr>
      <w:r>
        <w:rPr>
          <w:rFonts w:hint="eastAsia" w:ascii="宋体" w:hAnsi="宋体" w:cs="宋体"/>
          <w:szCs w:val="21"/>
        </w:rPr>
        <w:t>（2）使用4-12月内的物品，按原价的60%赔偿给甲方；</w:t>
      </w:r>
    </w:p>
    <w:p>
      <w:pPr>
        <w:spacing w:line="440" w:lineRule="exact"/>
        <w:ind w:firstLine="420" w:firstLineChars="200"/>
        <w:jc w:val="left"/>
        <w:rPr>
          <w:rFonts w:hint="eastAsia" w:ascii="宋体" w:hAnsi="宋体" w:cs="宋体"/>
          <w:szCs w:val="21"/>
        </w:rPr>
      </w:pPr>
      <w:r>
        <w:rPr>
          <w:rFonts w:hint="eastAsia" w:ascii="宋体" w:hAnsi="宋体" w:cs="宋体"/>
          <w:szCs w:val="21"/>
        </w:rPr>
        <w:t>（3）使用13-18个月内的物品，按原价的30%赔偿给甲方；</w:t>
      </w:r>
    </w:p>
    <w:p>
      <w:pPr>
        <w:spacing w:line="440" w:lineRule="exact"/>
        <w:ind w:firstLine="420" w:firstLineChars="200"/>
        <w:jc w:val="left"/>
        <w:rPr>
          <w:rFonts w:hint="eastAsia" w:ascii="宋体" w:hAnsi="宋体" w:cs="宋体"/>
          <w:szCs w:val="21"/>
        </w:rPr>
      </w:pPr>
      <w:r>
        <w:rPr>
          <w:rFonts w:hint="eastAsia" w:ascii="宋体" w:hAnsi="宋体" w:cs="宋体"/>
          <w:szCs w:val="21"/>
        </w:rPr>
        <w:t>（4）使用18-24个月内的物品，按原价的10%赔偿给甲方；</w:t>
      </w:r>
    </w:p>
    <w:p>
      <w:pPr>
        <w:spacing w:line="440" w:lineRule="exact"/>
        <w:ind w:firstLine="420" w:firstLineChars="200"/>
        <w:jc w:val="left"/>
        <w:rPr>
          <w:rFonts w:hint="eastAsia" w:ascii="宋体" w:hAnsi="宋体" w:cs="宋体"/>
          <w:szCs w:val="21"/>
        </w:rPr>
      </w:pPr>
      <w:r>
        <w:rPr>
          <w:rFonts w:hint="eastAsia" w:ascii="宋体" w:hAnsi="宋体" w:cs="宋体"/>
          <w:szCs w:val="21"/>
        </w:rPr>
        <w:t>（5）对于超过24个月物品因长期洗涤而造成的自然折旧损坏，乙方不承担赔偿责任。</w:t>
      </w:r>
    </w:p>
    <w:p>
      <w:pPr>
        <w:spacing w:line="440" w:lineRule="exact"/>
        <w:ind w:firstLine="420" w:firstLineChars="200"/>
        <w:jc w:val="left"/>
        <w:rPr>
          <w:rFonts w:hint="eastAsia" w:ascii="宋体" w:hAnsi="宋体" w:cs="宋体"/>
          <w:szCs w:val="21"/>
        </w:rPr>
      </w:pPr>
      <w:r>
        <w:rPr>
          <w:rFonts w:hint="eastAsia" w:ascii="宋体" w:hAnsi="宋体" w:cs="宋体"/>
          <w:szCs w:val="21"/>
        </w:rPr>
        <w:t>5、因乙方故意或过失导致洗涤物品丢失，无论物品的使用年限，乙方应按原价赔偿甲方；</w:t>
      </w:r>
    </w:p>
    <w:p>
      <w:pPr>
        <w:spacing w:line="440" w:lineRule="exact"/>
        <w:ind w:firstLine="420" w:firstLineChars="200"/>
        <w:jc w:val="left"/>
        <w:rPr>
          <w:rFonts w:hint="eastAsia" w:ascii="宋体" w:hAnsi="宋体" w:cs="宋体"/>
          <w:szCs w:val="21"/>
        </w:rPr>
      </w:pPr>
      <w:r>
        <w:rPr>
          <w:rFonts w:hint="eastAsia" w:ascii="宋体" w:hAnsi="宋体" w:cs="宋体"/>
          <w:szCs w:val="21"/>
        </w:rPr>
        <w:t>6、乙方不承担甲方员工落在衣服内的贵重或非贵重物品的遗失责任，若发现应第一时间归还甲方。</w:t>
      </w:r>
    </w:p>
    <w:p>
      <w:pPr>
        <w:spacing w:line="440" w:lineRule="exact"/>
        <w:ind w:firstLine="420" w:firstLineChars="200"/>
        <w:jc w:val="left"/>
        <w:rPr>
          <w:rFonts w:hint="eastAsia" w:ascii="宋体" w:hAnsi="宋体" w:cs="宋体"/>
          <w:szCs w:val="21"/>
        </w:rPr>
      </w:pPr>
      <w:r>
        <w:rPr>
          <w:rFonts w:hint="eastAsia" w:ascii="宋体" w:hAnsi="宋体" w:cs="宋体"/>
          <w:szCs w:val="21"/>
        </w:rPr>
        <w:t>六、违约责任</w:t>
      </w:r>
    </w:p>
    <w:p>
      <w:pPr>
        <w:spacing w:line="440" w:lineRule="exact"/>
        <w:ind w:firstLine="420" w:firstLineChars="200"/>
        <w:jc w:val="left"/>
        <w:rPr>
          <w:rFonts w:hint="eastAsia" w:ascii="宋体" w:hAnsi="宋体" w:cs="宋体"/>
          <w:szCs w:val="21"/>
        </w:rPr>
      </w:pPr>
      <w:r>
        <w:rPr>
          <w:rFonts w:hint="eastAsia" w:ascii="宋体" w:hAnsi="宋体" w:cs="宋体"/>
          <w:szCs w:val="21"/>
        </w:rPr>
        <w:t>（一）本协议有效期内，若乙方未按协议履行或无故解除或终止协议（非不可抗力除外），应按协议解除或终止时上个月洗涤费用总额作为违约金支付给甲方，并赔偿甲方的其他损失；</w:t>
      </w:r>
    </w:p>
    <w:p>
      <w:pPr>
        <w:spacing w:line="440" w:lineRule="exact"/>
        <w:ind w:firstLine="420" w:firstLineChars="200"/>
        <w:jc w:val="left"/>
        <w:rPr>
          <w:rFonts w:hint="eastAsia" w:ascii="宋体" w:hAnsi="宋体" w:cs="宋体"/>
          <w:szCs w:val="21"/>
        </w:rPr>
      </w:pPr>
      <w:r>
        <w:rPr>
          <w:rFonts w:hint="eastAsia" w:ascii="宋体" w:hAnsi="宋体" w:cs="宋体"/>
          <w:szCs w:val="21"/>
        </w:rPr>
        <w:t>（二）乙方不得以任何方式将洗涤服务业务的全部或部分转包给其他公司或个人，否则甲方有权无条件单方解除本协议，且无需承担违约责任；乙方应按协议解除时上个月洗涤费用总额作为违约金支付给甲方，并赔偿甲方的其他损失。</w:t>
      </w:r>
    </w:p>
    <w:p>
      <w:pPr>
        <w:spacing w:line="440" w:lineRule="exact"/>
        <w:ind w:firstLine="420" w:firstLineChars="200"/>
        <w:jc w:val="left"/>
        <w:rPr>
          <w:rFonts w:hint="eastAsia" w:ascii="宋体" w:hAnsi="宋体" w:cs="宋体"/>
          <w:szCs w:val="21"/>
        </w:rPr>
      </w:pPr>
      <w:r>
        <w:rPr>
          <w:rFonts w:hint="eastAsia" w:ascii="宋体" w:hAnsi="宋体" w:cs="宋体"/>
          <w:szCs w:val="21"/>
        </w:rPr>
        <w:t>七、协议解除或终止</w:t>
      </w:r>
    </w:p>
    <w:p>
      <w:pPr>
        <w:spacing w:line="440" w:lineRule="exact"/>
        <w:ind w:firstLine="420" w:firstLineChars="200"/>
        <w:jc w:val="left"/>
        <w:rPr>
          <w:rFonts w:hint="eastAsia" w:ascii="宋体" w:hAnsi="宋体" w:cs="宋体"/>
          <w:szCs w:val="21"/>
        </w:rPr>
      </w:pPr>
      <w:r>
        <w:rPr>
          <w:rFonts w:hint="eastAsia" w:ascii="宋体" w:hAnsi="宋体" w:cs="宋体"/>
          <w:szCs w:val="21"/>
        </w:rPr>
        <w:t>（一）甲乙双方协商一致并盖章确认可解除本协议；</w:t>
      </w:r>
    </w:p>
    <w:p>
      <w:pPr>
        <w:spacing w:line="440" w:lineRule="exact"/>
        <w:ind w:firstLine="420" w:firstLineChars="200"/>
        <w:jc w:val="left"/>
        <w:rPr>
          <w:rFonts w:hint="eastAsia" w:ascii="宋体" w:hAnsi="宋体" w:cs="宋体"/>
          <w:szCs w:val="21"/>
        </w:rPr>
      </w:pPr>
      <w:r>
        <w:rPr>
          <w:rFonts w:hint="eastAsia" w:ascii="宋体" w:hAnsi="宋体" w:cs="宋体"/>
          <w:szCs w:val="21"/>
        </w:rPr>
        <w:t>（二）若乙方需提前终止本协议，应提前二个月书面通知甲方，并承担因此带来的损失及违约金；</w:t>
      </w:r>
    </w:p>
    <w:p>
      <w:pPr>
        <w:spacing w:line="440" w:lineRule="exact"/>
        <w:ind w:firstLine="420" w:firstLineChars="200"/>
        <w:jc w:val="left"/>
        <w:rPr>
          <w:rFonts w:hint="eastAsia" w:ascii="宋体" w:hAnsi="宋体" w:cs="宋体"/>
          <w:szCs w:val="21"/>
        </w:rPr>
      </w:pPr>
      <w:r>
        <w:rPr>
          <w:rFonts w:hint="eastAsia" w:ascii="宋体" w:hAnsi="宋体" w:cs="宋体"/>
          <w:szCs w:val="21"/>
        </w:rPr>
        <w:t>（三）本协议到期即终止。</w:t>
      </w:r>
    </w:p>
    <w:p>
      <w:pPr>
        <w:spacing w:line="440" w:lineRule="exact"/>
        <w:ind w:firstLine="420" w:firstLineChars="200"/>
        <w:jc w:val="left"/>
        <w:rPr>
          <w:rFonts w:hint="eastAsia" w:ascii="宋体" w:hAnsi="宋体" w:cs="宋体"/>
          <w:b/>
          <w:bCs/>
          <w:szCs w:val="21"/>
        </w:rPr>
      </w:pPr>
      <w:r>
        <w:rPr>
          <w:rFonts w:hint="eastAsia" w:ascii="宋体" w:hAnsi="宋体" w:cs="宋体"/>
          <w:szCs w:val="21"/>
        </w:rPr>
        <w:t>八、其它约定</w:t>
      </w:r>
    </w:p>
    <w:p>
      <w:pPr>
        <w:spacing w:line="440" w:lineRule="exact"/>
        <w:ind w:firstLine="420" w:firstLineChars="200"/>
        <w:jc w:val="left"/>
        <w:rPr>
          <w:rFonts w:hint="eastAsia" w:ascii="宋体" w:hAnsi="宋体" w:cs="宋体"/>
          <w:szCs w:val="21"/>
        </w:rPr>
      </w:pPr>
      <w:r>
        <w:rPr>
          <w:rFonts w:hint="eastAsia" w:ascii="宋体" w:hAnsi="宋体" w:cs="宋体"/>
          <w:szCs w:val="21"/>
        </w:rPr>
        <w:t>（一）本协议一式四份，甲乙双方各执两份；</w:t>
      </w:r>
    </w:p>
    <w:p>
      <w:pPr>
        <w:spacing w:line="440" w:lineRule="exact"/>
        <w:ind w:firstLine="420" w:firstLineChars="200"/>
        <w:jc w:val="left"/>
        <w:rPr>
          <w:rFonts w:hint="eastAsia" w:ascii="宋体" w:hAnsi="宋体" w:cs="宋体"/>
          <w:szCs w:val="21"/>
        </w:rPr>
      </w:pPr>
      <w:r>
        <w:rPr>
          <w:rFonts w:hint="eastAsia" w:ascii="宋体" w:hAnsi="宋体" w:cs="宋体"/>
          <w:szCs w:val="21"/>
        </w:rPr>
        <w:t>（二）甲乙双方对在签订、履行本协议过程中知悉的对方商业秘密、对方提供的资料、以及对本协议内容均负有保密义务，不得向第三者公开、泄露及不正当使用。</w:t>
      </w: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（三）《质量及工作要求》、《单价表》、《交接单》均为本协议附件，具有同等法律效力； </w:t>
      </w:r>
    </w:p>
    <w:p>
      <w:pPr>
        <w:spacing w:line="440" w:lineRule="exact"/>
        <w:ind w:firstLine="420" w:firstLineChars="200"/>
        <w:jc w:val="left"/>
        <w:rPr>
          <w:rFonts w:hint="eastAsia" w:ascii="宋体" w:hAnsi="宋体" w:cs="宋体"/>
          <w:szCs w:val="21"/>
        </w:rPr>
      </w:pPr>
      <w:r>
        <w:rPr>
          <w:rFonts w:hint="eastAsia" w:ascii="宋体" w:hAnsi="宋体" w:cs="宋体"/>
          <w:szCs w:val="21"/>
        </w:rPr>
        <w:t>（四）因执行本协议所发生的或与本协议有关的一切争议，甲乙双方应通过友好协商解决；如果协商不能解决，双方均应向甲方所在地人民法院起诉。</w:t>
      </w:r>
    </w:p>
    <w:p>
      <w:pPr>
        <w:spacing w:line="440" w:lineRule="exact"/>
        <w:ind w:firstLine="420" w:firstLineChars="200"/>
        <w:jc w:val="left"/>
        <w:rPr>
          <w:rFonts w:hint="eastAsia" w:ascii="宋体" w:hAnsi="宋体" w:cs="宋体"/>
          <w:szCs w:val="21"/>
        </w:rPr>
      </w:pPr>
      <w:r>
        <w:rPr>
          <w:rFonts w:hint="eastAsia" w:ascii="宋体" w:hAnsi="宋体" w:cs="宋体"/>
          <w:szCs w:val="21"/>
        </w:rPr>
        <w:t>（五）本协议未尽事宜，协商一致可签订补充协议。</w:t>
      </w:r>
    </w:p>
    <w:p>
      <w:pPr>
        <w:spacing w:line="440" w:lineRule="exact"/>
        <w:ind w:firstLine="420" w:firstLineChars="200"/>
        <w:jc w:val="left"/>
        <w:rPr>
          <w:rFonts w:hint="eastAsia" w:ascii="宋体" w:hAnsi="宋体" w:cs="宋体"/>
          <w:szCs w:val="21"/>
        </w:rPr>
      </w:pPr>
      <w:r>
        <w:rPr>
          <w:rFonts w:hint="eastAsia" w:ascii="宋体" w:hAnsi="宋体" w:cs="宋体"/>
          <w:szCs w:val="21"/>
        </w:rPr>
        <w:t>（六）本协议自双方签字盖章之日起生效。</w:t>
      </w: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r>
        <w:rPr>
          <w:rFonts w:hint="eastAsia" w:ascii="宋体" w:hAnsi="宋体" w:cs="宋体"/>
          <w:szCs w:val="21"/>
        </w:rPr>
        <w:t xml:space="preserve"> </w:t>
      </w:r>
    </w:p>
    <w:p>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 xml:space="preserve">甲方: 南京宝色股份公司(盖章)  </w:t>
      </w:r>
      <w:r>
        <w:rPr>
          <w:rFonts w:ascii="宋体" w:hAnsi="宋体" w:cs="宋体"/>
          <w:szCs w:val="21"/>
        </w:rPr>
        <w:t xml:space="preserve">             </w:t>
      </w:r>
      <w:r>
        <w:rPr>
          <w:rFonts w:hint="eastAsia" w:ascii="宋体" w:hAnsi="宋体" w:cs="宋体"/>
          <w:szCs w:val="21"/>
        </w:rPr>
        <w:t xml:space="preserve"> 乙方:            (盖章)</w:t>
      </w:r>
    </w:p>
    <w:p>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 xml:space="preserve">委托代理人:                   </w:t>
      </w:r>
      <w:r>
        <w:rPr>
          <w:rFonts w:ascii="宋体" w:hAnsi="宋体" w:cs="宋体"/>
          <w:szCs w:val="21"/>
        </w:rPr>
        <w:t xml:space="preserve">              </w:t>
      </w:r>
      <w:r>
        <w:rPr>
          <w:rFonts w:hint="eastAsia" w:ascii="宋体" w:hAnsi="宋体" w:cs="宋体"/>
          <w:szCs w:val="21"/>
        </w:rPr>
        <w:t>委托代理人：</w:t>
      </w:r>
    </w:p>
    <w:p>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 xml:space="preserve">开户行:                       </w:t>
      </w:r>
      <w:r>
        <w:rPr>
          <w:rFonts w:ascii="宋体" w:hAnsi="宋体" w:cs="宋体"/>
          <w:szCs w:val="21"/>
        </w:rPr>
        <w:t xml:space="preserve">              </w:t>
      </w:r>
      <w:r>
        <w:rPr>
          <w:rFonts w:hint="eastAsia" w:ascii="宋体" w:hAnsi="宋体" w:cs="宋体"/>
          <w:szCs w:val="21"/>
        </w:rPr>
        <w:t>开户行:</w:t>
      </w:r>
    </w:p>
    <w:p>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 xml:space="preserve">户名:                         </w:t>
      </w:r>
      <w:r>
        <w:rPr>
          <w:rFonts w:ascii="宋体" w:hAnsi="宋体" w:cs="宋体"/>
          <w:szCs w:val="21"/>
        </w:rPr>
        <w:t xml:space="preserve">              </w:t>
      </w:r>
      <w:r>
        <w:rPr>
          <w:rFonts w:hint="eastAsia" w:ascii="宋体" w:hAnsi="宋体" w:cs="宋体"/>
          <w:szCs w:val="21"/>
        </w:rPr>
        <w:t>户名:</w:t>
      </w:r>
    </w:p>
    <w:p>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 xml:space="preserve">帐号:                        </w:t>
      </w:r>
      <w:r>
        <w:rPr>
          <w:rFonts w:ascii="宋体" w:hAnsi="宋体" w:cs="宋体"/>
          <w:szCs w:val="21"/>
        </w:rPr>
        <w:t xml:space="preserve">              </w:t>
      </w:r>
      <w:r>
        <w:rPr>
          <w:rFonts w:hint="eastAsia" w:ascii="宋体" w:hAnsi="宋体" w:cs="宋体"/>
          <w:szCs w:val="21"/>
        </w:rPr>
        <w:t xml:space="preserve"> 帐号:</w:t>
      </w:r>
    </w:p>
    <w:p>
      <w:pPr>
        <w:snapToGrid w:val="0"/>
        <w:spacing w:line="440" w:lineRule="exact"/>
        <w:ind w:firstLine="1260" w:firstLineChars="600"/>
        <w:jc w:val="left"/>
        <w:rPr>
          <w:rFonts w:hint="eastAsia" w:ascii="宋体" w:hAnsi="宋体" w:cs="宋体"/>
          <w:szCs w:val="21"/>
        </w:rPr>
      </w:pPr>
      <w:r>
        <w:rPr>
          <w:rFonts w:hint="eastAsia" w:ascii="宋体" w:hAnsi="宋体" w:cs="宋体"/>
          <w:szCs w:val="21"/>
        </w:rPr>
        <w:t xml:space="preserve">年   月  日                </w:t>
      </w:r>
      <w:r>
        <w:rPr>
          <w:rFonts w:ascii="宋体" w:hAnsi="宋体" w:cs="宋体"/>
          <w:szCs w:val="21"/>
        </w:rPr>
        <w:t xml:space="preserve">         </w:t>
      </w:r>
      <w:r>
        <w:rPr>
          <w:rFonts w:hint="eastAsia" w:ascii="宋体" w:hAnsi="宋体" w:cs="宋体"/>
          <w:szCs w:val="21"/>
        </w:rPr>
        <w:t xml:space="preserve">      年   月  日</w:t>
      </w:r>
    </w:p>
    <w:p>
      <w:pPr>
        <w:spacing w:line="440" w:lineRule="exact"/>
        <w:ind w:firstLine="420" w:firstLineChars="200"/>
        <w:jc w:val="left"/>
        <w:rPr>
          <w:rFonts w:hint="eastAsia" w:ascii="宋体" w:hAnsi="宋体" w:cs="宋体"/>
          <w:szCs w:val="21"/>
        </w:rPr>
      </w:pPr>
    </w:p>
    <w:p>
      <w:pPr>
        <w:spacing w:line="440" w:lineRule="exact"/>
        <w:ind w:firstLine="420" w:firstLineChars="200"/>
        <w:jc w:val="left"/>
        <w:rPr>
          <w:rFonts w:hint="eastAsia" w:ascii="宋体" w:hAnsi="宋体" w:cs="宋体"/>
          <w:szCs w:val="21"/>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rFonts w:hint="eastAsia"/>
          <w:b/>
          <w:bCs/>
          <w:sz w:val="36"/>
          <w:szCs w:val="36"/>
        </w:rPr>
      </w:pPr>
    </w:p>
    <w:p>
      <w:pPr>
        <w:jc w:val="center"/>
        <w:rPr>
          <w:b/>
          <w:bCs/>
          <w:sz w:val="36"/>
          <w:szCs w:val="36"/>
        </w:rPr>
      </w:pPr>
      <w:r>
        <w:rPr>
          <w:rFonts w:hint="eastAsia"/>
          <w:b/>
          <w:bCs/>
          <w:sz w:val="36"/>
          <w:szCs w:val="36"/>
        </w:rPr>
        <w:t>第五章 招标文件编辑要求</w:t>
      </w:r>
    </w:p>
    <w:p>
      <w:pPr>
        <w:spacing w:line="360" w:lineRule="auto"/>
        <w:rPr>
          <w:rFonts w:hint="eastAsia" w:ascii="宋体" w:hAnsi="宋体"/>
          <w:szCs w:val="21"/>
        </w:rPr>
      </w:pPr>
    </w:p>
    <w:p>
      <w:pPr>
        <w:spacing w:line="560" w:lineRule="exact"/>
        <w:ind w:firstLine="420" w:firstLineChars="200"/>
        <w:rPr>
          <w:rFonts w:hint="eastAsia" w:ascii="宋体" w:hAnsi="宋体" w:cs="宋体"/>
          <w:szCs w:val="21"/>
        </w:rPr>
      </w:pPr>
      <w:r>
        <w:rPr>
          <w:rFonts w:hint="eastAsia" w:ascii="宋体" w:hAnsi="宋体" w:cs="宋体"/>
          <w:szCs w:val="21"/>
        </w:rPr>
        <w:t xml:space="preserve">一、投标文件正本格式： </w:t>
      </w:r>
    </w:p>
    <w:p>
      <w:pPr>
        <w:spacing w:line="560" w:lineRule="exact"/>
        <w:ind w:firstLine="420" w:firstLineChars="200"/>
        <w:rPr>
          <w:rFonts w:hint="eastAsia" w:ascii="宋体" w:hAnsi="宋体" w:cs="宋体"/>
          <w:szCs w:val="21"/>
        </w:rPr>
      </w:pPr>
      <w:r>
        <w:rPr>
          <w:rFonts w:hint="eastAsia" w:ascii="宋体" w:hAnsi="宋体" w:cs="宋体"/>
          <w:szCs w:val="21"/>
        </w:rPr>
        <w:t>投标文件正本一份，在封面中的“投标文件”下方注明正本。标书封面格式见附件一。</w:t>
      </w:r>
    </w:p>
    <w:p>
      <w:pPr>
        <w:spacing w:line="560" w:lineRule="exact"/>
        <w:ind w:firstLine="420" w:firstLineChars="200"/>
        <w:rPr>
          <w:rFonts w:hint="eastAsia" w:ascii="宋体" w:hAnsi="宋体" w:cs="宋体"/>
          <w:szCs w:val="21"/>
        </w:rPr>
      </w:pPr>
      <w:r>
        <w:rPr>
          <w:rFonts w:hint="eastAsia" w:ascii="宋体" w:hAnsi="宋体" w:cs="宋体"/>
          <w:szCs w:val="21"/>
        </w:rPr>
        <w:t xml:space="preserve">二、投标文件所列内容及装订顺序： </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1.投标函，格式见附件二。</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2.投标报价表，格式见附件三。</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3.廉洁承诺书，格式见附件四。</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4.授权委托书，格式见附件五。</w:t>
      </w:r>
    </w:p>
    <w:p>
      <w:pPr>
        <w:spacing w:line="560" w:lineRule="exact"/>
        <w:ind w:firstLine="420" w:firstLineChars="200"/>
        <w:rPr>
          <w:rFonts w:ascii="宋体" w:hAnsi="宋体" w:cs="宋体"/>
          <w:color w:val="000000"/>
          <w:szCs w:val="21"/>
        </w:rPr>
      </w:pPr>
      <w:r>
        <w:rPr>
          <w:rFonts w:hint="eastAsia" w:ascii="宋体" w:hAnsi="宋体" w:cs="宋体"/>
          <w:color w:val="000000"/>
          <w:szCs w:val="21"/>
        </w:rPr>
        <w:t>5.投标人承诺声明，格式见附件六。</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6.投标偏离表，格式见附件七。</w:t>
      </w:r>
    </w:p>
    <w:p>
      <w:pPr>
        <w:spacing w:line="560" w:lineRule="exact"/>
        <w:ind w:firstLine="420" w:firstLineChars="200"/>
        <w:rPr>
          <w:rFonts w:hint="eastAsia" w:ascii="宋体" w:hAnsi="宋体" w:cs="宋体"/>
          <w:color w:val="000000"/>
          <w:szCs w:val="21"/>
        </w:rPr>
      </w:pPr>
      <w:r>
        <w:rPr>
          <w:rFonts w:hint="eastAsia" w:ascii="宋体" w:hAnsi="宋体" w:cs="宋体"/>
          <w:color w:val="000000"/>
          <w:szCs w:val="21"/>
        </w:rPr>
        <w:t>7.投标单位资质证明文件 （复印件或扫描件）。</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hint="eastAsia" w:ascii="华文仿宋" w:hAnsi="华文仿宋" w:eastAsia="华文仿宋" w:cs="华文仿宋"/>
          <w:sz w:val="28"/>
          <w:szCs w:val="28"/>
        </w:rPr>
      </w:pPr>
      <w:r>
        <w:rPr>
          <w:rFonts w:ascii="宋体" w:hAnsi="宋体"/>
          <w:szCs w:val="21"/>
        </w:rPr>
        <w:br w:type="page"/>
      </w:r>
      <w:r>
        <w:rPr>
          <w:rFonts w:hint="eastAsia" w:ascii="宋体" w:hAnsi="宋体" w:cs="宋体"/>
          <w:sz w:val="28"/>
          <w:szCs w:val="28"/>
        </w:rPr>
        <w:t>附件一</w:t>
      </w:r>
    </w:p>
    <w:p>
      <w:pPr>
        <w:jc w:val="center"/>
        <w:rPr>
          <w:rFonts w:ascii="微软雅黑" w:hAnsi="微软雅黑" w:eastAsia="微软雅黑"/>
          <w:sz w:val="64"/>
          <w:szCs w:val="64"/>
        </w:rPr>
      </w:pPr>
      <w:r>
        <w:rPr>
          <w:rFonts w:hint="eastAsia" w:ascii="华文仿宋" w:hAnsi="华文仿宋" w:eastAsia="华文仿宋" w:cs="华文仿宋"/>
          <w:sz w:val="28"/>
          <w:szCs w:val="28"/>
        </w:rPr>
        <w:t xml:space="preserve"> </w:t>
      </w:r>
      <w:r>
        <w:rPr>
          <w:rFonts w:hint="eastAsia" w:ascii="微软雅黑" w:hAnsi="微软雅黑" w:eastAsia="微软雅黑"/>
          <w:sz w:val="64"/>
          <w:szCs w:val="64"/>
        </w:rPr>
        <w:t>投标文件</w:t>
      </w:r>
    </w:p>
    <w:p>
      <w:pPr>
        <w:jc w:val="center"/>
        <w:rPr>
          <w:rFonts w:ascii="华文仿宋" w:hAnsi="华文仿宋" w:eastAsia="华文仿宋"/>
          <w:sz w:val="32"/>
          <w:szCs w:val="32"/>
        </w:rPr>
      </w:pPr>
      <w:r>
        <w:rPr>
          <w:rFonts w:ascii="华文仿宋" w:hAnsi="华文仿宋" w:eastAsia="华文仿宋"/>
          <w:sz w:val="32"/>
          <w:szCs w:val="32"/>
        </w:rPr>
        <w:t>（正本）</w:t>
      </w: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ascii="宋体" w:hAnsi="宋体" w:cs="宋体"/>
          <w:sz w:val="28"/>
          <w:szCs w:val="28"/>
        </w:rPr>
      </w:pPr>
    </w:p>
    <w:p>
      <w:pPr>
        <w:jc w:val="center"/>
        <w:rPr>
          <w:rFonts w:hint="eastAsia" w:ascii="宋体" w:hAnsi="宋体" w:cs="宋体"/>
          <w:sz w:val="28"/>
          <w:szCs w:val="28"/>
        </w:rPr>
      </w:pPr>
    </w:p>
    <w:p>
      <w:pPr>
        <w:jc w:val="center"/>
        <w:rPr>
          <w:rFonts w:hint="eastAsia" w:ascii="宋体" w:hAnsi="宋体" w:cs="宋体"/>
          <w:sz w:val="28"/>
          <w:szCs w:val="28"/>
        </w:rPr>
      </w:pPr>
    </w:p>
    <w:p>
      <w:pPr>
        <w:spacing w:line="360" w:lineRule="auto"/>
        <w:jc w:val="center"/>
        <w:rPr>
          <w:rFonts w:hint="eastAsia" w:ascii="宋体" w:hAnsi="宋体" w:cs="宋体"/>
          <w:sz w:val="28"/>
          <w:szCs w:val="28"/>
        </w:rPr>
      </w:pPr>
    </w:p>
    <w:p>
      <w:pPr>
        <w:spacing w:line="360" w:lineRule="auto"/>
        <w:rPr>
          <w:rFonts w:ascii="华文楷体" w:hAnsi="华文楷体" w:eastAsia="华文楷体"/>
          <w:sz w:val="36"/>
          <w:szCs w:val="36"/>
        </w:rPr>
      </w:pPr>
    </w:p>
    <w:p>
      <w:pPr>
        <w:spacing w:line="360" w:lineRule="auto"/>
        <w:ind w:firstLine="1120" w:firstLineChars="400"/>
        <w:rPr>
          <w:rFonts w:hint="eastAsia" w:ascii="黑体" w:hAnsi="黑体" w:cs="华文仿宋"/>
          <w:sz w:val="30"/>
          <w:szCs w:val="30"/>
        </w:rPr>
      </w:pPr>
      <w:r>
        <w:rPr>
          <w:rFonts w:hint="eastAsia" w:ascii="微软雅黑" w:hAnsi="微软雅黑" w:eastAsia="微软雅黑"/>
          <w:sz w:val="28"/>
          <w:szCs w:val="28"/>
        </w:rPr>
        <w:t>标书编号：</w:t>
      </w:r>
      <w:r>
        <w:rPr>
          <w:rFonts w:hint="eastAsia" w:ascii="华文仿宋" w:hAnsi="华文仿宋" w:eastAsia="华文仿宋" w:cs="华文仿宋"/>
          <w:sz w:val="30"/>
          <w:szCs w:val="30"/>
        </w:rPr>
        <w:t>行-内—公招（2023）01号</w:t>
      </w:r>
    </w:p>
    <w:p>
      <w:pPr>
        <w:spacing w:line="360" w:lineRule="auto"/>
        <w:ind w:left="2100" w:leftChars="1000"/>
        <w:jc w:val="left"/>
        <w:rPr>
          <w:rFonts w:ascii="微软雅黑" w:hAnsi="微软雅黑" w:eastAsia="微软雅黑"/>
          <w:sz w:val="28"/>
          <w:szCs w:val="28"/>
        </w:rPr>
      </w:pPr>
    </w:p>
    <w:p>
      <w:pPr>
        <w:spacing w:line="360" w:lineRule="auto"/>
        <w:ind w:firstLine="1120" w:firstLineChars="400"/>
        <w:jc w:val="both"/>
        <w:rPr>
          <w:rFonts w:ascii="黑体" w:eastAsia="黑体"/>
          <w:sz w:val="32"/>
          <w:szCs w:val="32"/>
        </w:rPr>
      </w:pPr>
      <w:r>
        <w:rPr>
          <w:rFonts w:hint="eastAsia" w:ascii="微软雅黑" w:hAnsi="微软雅黑" w:eastAsia="微软雅黑"/>
          <w:sz w:val="28"/>
          <w:szCs w:val="28"/>
        </w:rPr>
        <w:t>项目名称：</w:t>
      </w:r>
      <w:r>
        <w:rPr>
          <w:rFonts w:hint="eastAsia" w:ascii="宋体" w:hAnsi="宋体" w:cs="宋体"/>
          <w:szCs w:val="21"/>
        </w:rPr>
        <w:t>南京宝色股份公司所需工作服及</w:t>
      </w:r>
      <w:r>
        <w:rPr>
          <w:rFonts w:hint="eastAsia" w:ascii="宋体" w:hAnsi="宋体" w:cs="宋体"/>
          <w:szCs w:val="21"/>
          <w:lang w:eastAsia="zh-CN"/>
        </w:rPr>
        <w:t>其它物品</w:t>
      </w:r>
      <w:r>
        <w:rPr>
          <w:rFonts w:hint="eastAsia" w:ascii="宋体" w:hAnsi="宋体" w:cs="宋体"/>
          <w:szCs w:val="21"/>
        </w:rPr>
        <w:t>洗涤服务</w:t>
      </w:r>
    </w:p>
    <w:p>
      <w:pPr>
        <w:spacing w:line="360" w:lineRule="auto"/>
        <w:ind w:firstLine="1120" w:firstLineChars="400"/>
        <w:jc w:val="left"/>
        <w:rPr>
          <w:rFonts w:ascii="微软雅黑" w:hAnsi="微软雅黑" w:eastAsia="微软雅黑"/>
          <w:sz w:val="28"/>
          <w:szCs w:val="28"/>
        </w:rPr>
      </w:pPr>
      <w:r>
        <w:rPr>
          <w:rFonts w:hint="eastAsia" w:ascii="微软雅黑" w:hAnsi="微软雅黑" w:eastAsia="微软雅黑"/>
          <w:sz w:val="28"/>
          <w:szCs w:val="28"/>
        </w:rPr>
        <w:t>投标时间：</w:t>
      </w:r>
    </w:p>
    <w:p>
      <w:pPr>
        <w:spacing w:line="360" w:lineRule="auto"/>
        <w:ind w:firstLine="1120" w:firstLineChars="400"/>
        <w:jc w:val="left"/>
        <w:rPr>
          <w:rFonts w:ascii="微软雅黑" w:hAnsi="微软雅黑" w:eastAsia="微软雅黑"/>
          <w:sz w:val="28"/>
          <w:szCs w:val="28"/>
        </w:rPr>
      </w:pPr>
      <w:r>
        <w:rPr>
          <w:rFonts w:hint="eastAsia" w:ascii="微软雅黑" w:hAnsi="微软雅黑" w:eastAsia="微软雅黑"/>
          <w:sz w:val="28"/>
          <w:szCs w:val="28"/>
        </w:rPr>
        <w:t xml:space="preserve">投 标 人： </w:t>
      </w:r>
      <w:r>
        <w:rPr>
          <w:rFonts w:ascii="微软雅黑" w:hAnsi="微软雅黑" w:eastAsia="微软雅黑"/>
          <w:sz w:val="28"/>
          <w:szCs w:val="28"/>
        </w:rPr>
        <w:t xml:space="preserve">               </w:t>
      </w:r>
      <w:r>
        <w:rPr>
          <w:rFonts w:hint="eastAsia" w:ascii="楷体" w:hAnsi="楷体" w:eastAsia="楷体"/>
          <w:sz w:val="28"/>
          <w:szCs w:val="28"/>
        </w:rPr>
        <w:t>（公章）</w:t>
      </w:r>
      <w:r>
        <w:rPr>
          <w:rFonts w:ascii="微软雅黑" w:hAnsi="微软雅黑" w:eastAsia="微软雅黑"/>
          <w:sz w:val="28"/>
          <w:szCs w:val="28"/>
        </w:rPr>
        <w:t xml:space="preserve"> </w:t>
      </w:r>
      <w:r>
        <w:rPr>
          <w:rFonts w:hint="eastAsia" w:ascii="微软雅黑" w:hAnsi="微软雅黑" w:eastAsia="微软雅黑"/>
          <w:sz w:val="28"/>
          <w:szCs w:val="28"/>
        </w:rPr>
        <w:t xml:space="preserve">           </w:t>
      </w:r>
    </w:p>
    <w:p>
      <w:pPr>
        <w:spacing w:line="360" w:lineRule="auto"/>
        <w:ind w:firstLine="1120" w:firstLineChars="400"/>
        <w:jc w:val="left"/>
        <w:rPr>
          <w:rFonts w:ascii="微软雅黑" w:hAnsi="微软雅黑" w:eastAsia="微软雅黑"/>
          <w:sz w:val="28"/>
          <w:szCs w:val="28"/>
        </w:rPr>
      </w:pPr>
      <w:r>
        <w:rPr>
          <w:rFonts w:hint="eastAsia" w:ascii="微软雅黑" w:hAnsi="微软雅黑" w:eastAsia="微软雅黑"/>
          <w:sz w:val="28"/>
          <w:szCs w:val="28"/>
        </w:rPr>
        <w:t>投标人联系电话：</w:t>
      </w:r>
    </w:p>
    <w:p>
      <w:pPr>
        <w:spacing w:line="360" w:lineRule="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p>
      <w:pPr>
        <w:jc w:val="center"/>
        <w:rPr>
          <w:rFonts w:ascii="华文楷体" w:hAnsi="华文楷体" w:eastAsia="华文楷体"/>
          <w:sz w:val="48"/>
          <w:szCs w:val="48"/>
        </w:rPr>
      </w:pPr>
    </w:p>
    <w:p>
      <w:pPr>
        <w:spacing w:line="360" w:lineRule="auto"/>
        <w:rPr>
          <w:rFonts w:ascii="华文楷体" w:hAnsi="华文楷体" w:eastAsia="华文楷体"/>
          <w:b/>
          <w:sz w:val="28"/>
          <w:szCs w:val="28"/>
        </w:rPr>
      </w:pPr>
      <w:r>
        <w:rPr>
          <w:rFonts w:ascii="华文楷体" w:hAnsi="华文楷体" w:eastAsia="华文楷体"/>
        </w:rPr>
        <w:br w:type="page"/>
      </w:r>
      <w:r>
        <w:rPr>
          <w:rFonts w:hint="eastAsia" w:ascii="宋体" w:hAnsi="宋体" w:cs="宋体"/>
          <w:sz w:val="28"/>
          <w:szCs w:val="28"/>
        </w:rPr>
        <w:t xml:space="preserve">附件二   </w:t>
      </w:r>
      <w:r>
        <w:rPr>
          <w:rFonts w:hint="eastAsia" w:ascii="华文楷体" w:hAnsi="华文楷体" w:eastAsia="华文楷体"/>
          <w:b/>
          <w:sz w:val="28"/>
          <w:szCs w:val="28"/>
        </w:rPr>
        <w:t xml:space="preserve">                         </w:t>
      </w:r>
    </w:p>
    <w:p>
      <w:pPr>
        <w:widowControl/>
        <w:spacing w:line="480" w:lineRule="exact"/>
        <w:ind w:firstLine="880" w:firstLineChars="200"/>
        <w:jc w:val="center"/>
        <w:rPr>
          <w:b/>
          <w:bCs/>
          <w:sz w:val="44"/>
          <w:szCs w:val="44"/>
        </w:rPr>
      </w:pPr>
      <w:r>
        <w:rPr>
          <w:rFonts w:hint="eastAsia"/>
          <w:b/>
          <w:bCs/>
          <w:sz w:val="44"/>
          <w:szCs w:val="44"/>
        </w:rPr>
        <w:t>投  标  函</w:t>
      </w:r>
    </w:p>
    <w:p>
      <w:pPr>
        <w:widowControl/>
        <w:spacing w:line="480" w:lineRule="exact"/>
        <w:ind w:firstLine="420" w:firstLineChars="200"/>
        <w:jc w:val="center"/>
        <w:rPr>
          <w:b/>
          <w:bCs/>
          <w:szCs w:val="21"/>
        </w:rPr>
      </w:pPr>
    </w:p>
    <w:p>
      <w:pPr>
        <w:snapToGrid w:val="0"/>
        <w:spacing w:line="480" w:lineRule="exact"/>
        <w:ind w:firstLine="420" w:firstLineChars="200"/>
        <w:rPr>
          <w:rFonts w:hint="eastAsia" w:ascii="宋体" w:hAnsi="宋体"/>
          <w:b/>
          <w:szCs w:val="21"/>
        </w:rPr>
      </w:pPr>
      <w:r>
        <w:rPr>
          <w:rFonts w:hint="eastAsia" w:ascii="宋体" w:hAnsi="宋体"/>
          <w:b/>
          <w:szCs w:val="21"/>
        </w:rPr>
        <w:t>致：招标人（南京宝色股份公司）：</w:t>
      </w:r>
    </w:p>
    <w:p>
      <w:pPr>
        <w:snapToGrid w:val="0"/>
        <w:spacing w:line="480" w:lineRule="exact"/>
        <w:ind w:firstLine="420" w:firstLineChars="200"/>
        <w:rPr>
          <w:rFonts w:ascii="宋体" w:hAnsi="宋体"/>
          <w:b/>
          <w:szCs w:val="21"/>
        </w:rPr>
      </w:pPr>
      <w:r>
        <w:rPr>
          <w:rFonts w:hint="eastAsia" w:ascii="宋体" w:hAnsi="宋体"/>
          <w:b/>
          <w:szCs w:val="21"/>
        </w:rPr>
        <w:t>根据贵方项目采购的</w:t>
      </w:r>
      <w:r>
        <w:rPr>
          <w:rFonts w:hint="eastAsia" w:ascii="宋体" w:hAnsi="宋体"/>
          <w:b/>
          <w:szCs w:val="21"/>
          <w:u w:val="single"/>
        </w:rPr>
        <w:t xml:space="preserve">               </w:t>
      </w:r>
      <w:r>
        <w:rPr>
          <w:rFonts w:hint="eastAsia" w:ascii="宋体" w:hAnsi="宋体"/>
          <w:b/>
          <w:szCs w:val="21"/>
        </w:rPr>
        <w:t>招标文件，正式授权下述签字人</w:t>
      </w:r>
      <w:r>
        <w:rPr>
          <w:rFonts w:hint="eastAsia" w:ascii="宋体" w:hAnsi="宋体"/>
          <w:b/>
          <w:szCs w:val="21"/>
          <w:u w:val="single"/>
        </w:rPr>
        <w:t xml:space="preserve">             </w:t>
      </w:r>
      <w:r>
        <w:rPr>
          <w:rFonts w:hint="eastAsia" w:ascii="宋体" w:hAnsi="宋体"/>
          <w:b/>
          <w:szCs w:val="21"/>
        </w:rPr>
        <w:t>(姓名和职务)</w:t>
      </w:r>
      <w:r>
        <w:rPr>
          <w:rFonts w:hint="eastAsia" w:ascii="宋体" w:hAnsi="宋体"/>
          <w:b/>
          <w:szCs w:val="21"/>
          <w:u w:val="single"/>
        </w:rPr>
        <w:t xml:space="preserve">              </w:t>
      </w:r>
      <w:r>
        <w:rPr>
          <w:rFonts w:hint="eastAsia" w:ascii="宋体" w:hAnsi="宋体"/>
          <w:b/>
          <w:szCs w:val="21"/>
        </w:rPr>
        <w:t>代表投标人</w:t>
      </w:r>
      <w:r>
        <w:rPr>
          <w:rFonts w:hint="eastAsia" w:ascii="宋体" w:hAnsi="宋体"/>
          <w:b/>
          <w:szCs w:val="21"/>
          <w:u w:val="single"/>
        </w:rPr>
        <w:t xml:space="preserve">             </w:t>
      </w:r>
      <w:r>
        <w:rPr>
          <w:rFonts w:hint="eastAsia" w:ascii="宋体" w:hAnsi="宋体"/>
          <w:b/>
          <w:szCs w:val="21"/>
        </w:rPr>
        <w:t>（投标人的名称），提交下述文件正本一式</w:t>
      </w:r>
      <w:r>
        <w:rPr>
          <w:rFonts w:hint="eastAsia" w:ascii="宋体" w:hAnsi="宋体"/>
          <w:b/>
          <w:color w:val="000000"/>
          <w:szCs w:val="21"/>
        </w:rPr>
        <w:t>壹</w:t>
      </w:r>
      <w:r>
        <w:rPr>
          <w:rFonts w:hint="eastAsia" w:ascii="宋体" w:hAnsi="宋体"/>
          <w:b/>
          <w:szCs w:val="21"/>
        </w:rPr>
        <w:t>份。</w:t>
      </w:r>
    </w:p>
    <w:p>
      <w:pPr>
        <w:snapToGrid w:val="0"/>
        <w:spacing w:line="480" w:lineRule="exact"/>
        <w:ind w:firstLine="420" w:firstLineChars="200"/>
        <w:rPr>
          <w:rFonts w:hint="eastAsia" w:ascii="宋体" w:hAnsi="宋体"/>
          <w:b/>
          <w:szCs w:val="21"/>
        </w:rPr>
      </w:pPr>
      <w:r>
        <w:rPr>
          <w:rFonts w:hint="eastAsia" w:ascii="宋体" w:hAnsi="宋体"/>
          <w:b/>
          <w:szCs w:val="21"/>
        </w:rPr>
        <w:t>1.投标报价表；</w:t>
      </w:r>
    </w:p>
    <w:p>
      <w:pPr>
        <w:snapToGrid w:val="0"/>
        <w:spacing w:line="480" w:lineRule="exact"/>
        <w:ind w:firstLine="420" w:firstLineChars="200"/>
        <w:rPr>
          <w:rFonts w:hint="eastAsia" w:ascii="宋体" w:hAnsi="宋体"/>
          <w:b/>
          <w:szCs w:val="21"/>
        </w:rPr>
      </w:pPr>
      <w:r>
        <w:rPr>
          <w:rFonts w:hint="eastAsia" w:ascii="宋体" w:hAnsi="宋体"/>
          <w:b/>
          <w:szCs w:val="21"/>
        </w:rPr>
        <w:t>2.资格证明文件；</w:t>
      </w:r>
    </w:p>
    <w:p>
      <w:pPr>
        <w:snapToGrid w:val="0"/>
        <w:spacing w:line="480" w:lineRule="exact"/>
        <w:ind w:firstLine="420" w:firstLineChars="200"/>
        <w:rPr>
          <w:rFonts w:hint="eastAsia" w:ascii="宋体" w:hAnsi="宋体"/>
          <w:b/>
          <w:szCs w:val="21"/>
        </w:rPr>
      </w:pPr>
      <w:r>
        <w:rPr>
          <w:rFonts w:hint="eastAsia" w:ascii="宋体" w:hAnsi="宋体"/>
          <w:b/>
          <w:szCs w:val="21"/>
        </w:rPr>
        <w:t>3.其他招标文件要求提交的资料。</w:t>
      </w:r>
    </w:p>
    <w:p>
      <w:pPr>
        <w:snapToGrid w:val="0"/>
        <w:spacing w:line="480" w:lineRule="exact"/>
        <w:ind w:firstLine="420" w:firstLineChars="200"/>
        <w:rPr>
          <w:rFonts w:ascii="宋体" w:hAnsi="宋体"/>
          <w:b/>
          <w:szCs w:val="21"/>
        </w:rPr>
      </w:pPr>
      <w:r>
        <w:rPr>
          <w:rFonts w:hint="eastAsia" w:ascii="宋体" w:hAnsi="宋体"/>
          <w:b/>
          <w:szCs w:val="21"/>
        </w:rPr>
        <w:t>据此函，签字人兹宣布同意如下：</w:t>
      </w:r>
    </w:p>
    <w:p>
      <w:pPr>
        <w:snapToGrid w:val="0"/>
        <w:spacing w:line="480" w:lineRule="exact"/>
        <w:ind w:firstLine="420" w:firstLineChars="200"/>
        <w:rPr>
          <w:rFonts w:ascii="宋体" w:hAnsi="宋体"/>
          <w:b/>
          <w:szCs w:val="21"/>
        </w:rPr>
      </w:pPr>
      <w:r>
        <w:rPr>
          <w:rFonts w:hint="eastAsia" w:ascii="宋体" w:hAnsi="宋体"/>
          <w:b/>
          <w:szCs w:val="21"/>
        </w:rPr>
        <w:t>(1)按招标文件规定提供需求表中标的投标总价为（大写）</w:t>
      </w:r>
      <w:r>
        <w:rPr>
          <w:rFonts w:hint="eastAsia" w:ascii="宋体" w:hAnsi="宋体"/>
          <w:b/>
          <w:szCs w:val="21"/>
          <w:u w:val="single"/>
        </w:rPr>
        <w:t xml:space="preserve">      </w:t>
      </w:r>
      <w:r>
        <w:rPr>
          <w:rFonts w:hint="eastAsia" w:ascii="宋体" w:hAnsi="宋体"/>
          <w:b/>
          <w:szCs w:val="21"/>
        </w:rPr>
        <w:t>元人民币。</w:t>
      </w:r>
    </w:p>
    <w:p>
      <w:pPr>
        <w:snapToGrid w:val="0"/>
        <w:spacing w:line="480" w:lineRule="exact"/>
        <w:ind w:firstLine="420" w:firstLineChars="200"/>
        <w:rPr>
          <w:rFonts w:ascii="宋体" w:hAnsi="宋体"/>
          <w:b/>
          <w:szCs w:val="21"/>
        </w:rPr>
      </w:pPr>
      <w:r>
        <w:rPr>
          <w:rFonts w:hint="eastAsia" w:ascii="宋体" w:hAnsi="宋体"/>
          <w:b/>
          <w:szCs w:val="21"/>
        </w:rPr>
        <w:t>(2)我们完全理解贵方不一定要接受最低报价的投标或收到的任何投标。</w:t>
      </w:r>
    </w:p>
    <w:p>
      <w:pPr>
        <w:snapToGrid w:val="0"/>
        <w:spacing w:line="480" w:lineRule="exact"/>
        <w:ind w:firstLine="420" w:firstLineChars="200"/>
        <w:rPr>
          <w:rFonts w:ascii="宋体" w:hAnsi="宋体"/>
          <w:b/>
          <w:szCs w:val="21"/>
        </w:rPr>
      </w:pPr>
      <w:r>
        <w:rPr>
          <w:rFonts w:hint="eastAsia" w:ascii="宋体" w:hAnsi="宋体"/>
          <w:b/>
          <w:szCs w:val="21"/>
        </w:rPr>
        <w:t>(3)我们完全接受贵方一贯的合同条款及在投标须知中所列的内容，我们知道必须放弃提出含糊不清或误解的问题的权利。</w:t>
      </w:r>
    </w:p>
    <w:p>
      <w:pPr>
        <w:snapToGrid w:val="0"/>
        <w:spacing w:line="480" w:lineRule="exact"/>
        <w:ind w:firstLine="420" w:firstLineChars="200"/>
        <w:rPr>
          <w:rFonts w:ascii="宋体" w:hAnsi="宋体"/>
          <w:b/>
          <w:szCs w:val="21"/>
        </w:rPr>
      </w:pPr>
      <w:r>
        <w:rPr>
          <w:rFonts w:hint="eastAsia" w:ascii="宋体" w:hAnsi="宋体"/>
          <w:b/>
          <w:szCs w:val="21"/>
        </w:rPr>
        <w:t>(4)同意向贵方提供贵方可能要求的与投标有关的任何证据或资料。</w:t>
      </w:r>
    </w:p>
    <w:p>
      <w:pPr>
        <w:snapToGrid w:val="0"/>
        <w:spacing w:line="480" w:lineRule="exact"/>
        <w:ind w:firstLine="420" w:firstLineChars="200"/>
        <w:rPr>
          <w:rFonts w:ascii="宋体" w:hAnsi="宋体"/>
          <w:b/>
          <w:szCs w:val="21"/>
        </w:rPr>
      </w:pPr>
      <w:r>
        <w:rPr>
          <w:rFonts w:hint="eastAsia" w:ascii="宋体" w:hAnsi="宋体"/>
          <w:b/>
          <w:szCs w:val="21"/>
        </w:rPr>
        <w:t xml:space="preserve">(5)一旦我方中标,我方将严格履行合同的责任和义务,并保证按合同规定的时间交货，交付买方验收、使用。 </w:t>
      </w:r>
    </w:p>
    <w:p>
      <w:pPr>
        <w:snapToGrid w:val="0"/>
        <w:spacing w:line="480" w:lineRule="exact"/>
        <w:ind w:firstLine="420" w:firstLineChars="200"/>
        <w:rPr>
          <w:rFonts w:ascii="宋体" w:hAnsi="宋体"/>
          <w:b/>
          <w:szCs w:val="21"/>
        </w:rPr>
      </w:pPr>
      <w:r>
        <w:rPr>
          <w:rFonts w:hint="eastAsia" w:ascii="宋体" w:hAnsi="宋体"/>
          <w:b/>
          <w:szCs w:val="21"/>
        </w:rPr>
        <w:t>(</w:t>
      </w:r>
      <w:r>
        <w:rPr>
          <w:rFonts w:hint="eastAsia" w:ascii="宋体" w:hAnsi="宋体"/>
          <w:b/>
          <w:szCs w:val="21"/>
          <w:lang w:val="en-US" w:eastAsia="zh-CN"/>
        </w:rPr>
        <w:t>6</w:t>
      </w:r>
      <w:r>
        <w:rPr>
          <w:rFonts w:hint="eastAsia" w:ascii="宋体" w:hAnsi="宋体"/>
          <w:b/>
          <w:szCs w:val="21"/>
        </w:rPr>
        <w:t>)与本投标有关的正式通讯地址为</w:t>
      </w:r>
    </w:p>
    <w:p>
      <w:pPr>
        <w:snapToGrid w:val="0"/>
        <w:spacing w:line="480" w:lineRule="exact"/>
        <w:ind w:firstLine="420" w:firstLineChars="200"/>
        <w:rPr>
          <w:rFonts w:ascii="宋体" w:hAnsi="宋体"/>
          <w:b/>
          <w:szCs w:val="21"/>
          <w:u w:val="single"/>
        </w:rPr>
      </w:pPr>
      <w:r>
        <w:rPr>
          <w:rFonts w:hint="eastAsia" w:ascii="宋体" w:hAnsi="宋体"/>
          <w:b/>
          <w:szCs w:val="21"/>
        </w:rPr>
        <w:t>地   址：</w:t>
      </w:r>
      <w:r>
        <w:rPr>
          <w:rFonts w:hint="eastAsia" w:ascii="宋体" w:hAnsi="宋体"/>
          <w:b/>
          <w:szCs w:val="21"/>
          <w:u w:val="single"/>
        </w:rPr>
        <w:t xml:space="preserve">                       </w:t>
      </w:r>
    </w:p>
    <w:p>
      <w:pPr>
        <w:snapToGrid w:val="0"/>
        <w:spacing w:line="480" w:lineRule="exact"/>
        <w:ind w:firstLine="420" w:firstLineChars="200"/>
        <w:rPr>
          <w:rFonts w:ascii="宋体" w:hAnsi="宋体"/>
          <w:b/>
          <w:szCs w:val="21"/>
        </w:rPr>
      </w:pPr>
      <w:r>
        <w:rPr>
          <w:rFonts w:hint="eastAsia" w:ascii="宋体" w:hAnsi="宋体"/>
          <w:b/>
          <w:szCs w:val="21"/>
        </w:rPr>
        <w:t>邮   编：</w:t>
      </w:r>
      <w:r>
        <w:rPr>
          <w:rFonts w:hint="eastAsia" w:ascii="宋体" w:hAnsi="宋体"/>
          <w:b/>
          <w:szCs w:val="21"/>
          <w:u w:val="single"/>
        </w:rPr>
        <w:t xml:space="preserve">                       </w:t>
      </w:r>
    </w:p>
    <w:p>
      <w:pPr>
        <w:snapToGrid w:val="0"/>
        <w:spacing w:line="480" w:lineRule="exact"/>
        <w:ind w:firstLine="420" w:firstLineChars="200"/>
        <w:rPr>
          <w:rFonts w:ascii="宋体" w:hAnsi="宋体"/>
          <w:b/>
          <w:szCs w:val="21"/>
          <w:u w:val="single"/>
        </w:rPr>
      </w:pPr>
      <w:r>
        <w:rPr>
          <w:rFonts w:hint="eastAsia" w:ascii="宋体" w:hAnsi="宋体"/>
          <w:b/>
          <w:szCs w:val="21"/>
        </w:rPr>
        <w:t>电   话：</w:t>
      </w:r>
      <w:r>
        <w:rPr>
          <w:rFonts w:hint="eastAsia" w:ascii="宋体" w:hAnsi="宋体"/>
          <w:b/>
          <w:szCs w:val="21"/>
          <w:u w:val="single"/>
        </w:rPr>
        <w:t xml:space="preserve">                       </w:t>
      </w:r>
    </w:p>
    <w:p>
      <w:pPr>
        <w:snapToGrid w:val="0"/>
        <w:spacing w:line="480" w:lineRule="exact"/>
        <w:ind w:firstLine="420" w:firstLineChars="200"/>
        <w:rPr>
          <w:rFonts w:ascii="宋体" w:hAnsi="宋体"/>
          <w:b/>
          <w:szCs w:val="21"/>
          <w:u w:val="single"/>
        </w:rPr>
      </w:pPr>
      <w:r>
        <w:rPr>
          <w:rFonts w:hint="eastAsia" w:ascii="宋体" w:hAnsi="宋体"/>
          <w:b/>
          <w:szCs w:val="21"/>
        </w:rPr>
        <w:t>传   真：</w:t>
      </w:r>
      <w:r>
        <w:rPr>
          <w:rFonts w:hint="eastAsia" w:ascii="宋体" w:hAnsi="宋体"/>
          <w:b/>
          <w:szCs w:val="21"/>
          <w:u w:val="single"/>
        </w:rPr>
        <w:t xml:space="preserve">                       </w:t>
      </w:r>
    </w:p>
    <w:p>
      <w:pPr>
        <w:snapToGrid w:val="0"/>
        <w:spacing w:line="480" w:lineRule="exact"/>
        <w:ind w:firstLine="420" w:firstLineChars="200"/>
        <w:rPr>
          <w:rFonts w:ascii="宋体" w:hAnsi="宋体"/>
          <w:b/>
          <w:szCs w:val="21"/>
          <w:u w:val="single"/>
        </w:rPr>
      </w:pPr>
      <w:r>
        <w:rPr>
          <w:rFonts w:hint="eastAsia" w:ascii="宋体" w:hAnsi="宋体"/>
          <w:b/>
          <w:szCs w:val="21"/>
        </w:rPr>
        <w:t>投标人授权代表姓名（签字）：</w:t>
      </w:r>
      <w:r>
        <w:rPr>
          <w:rFonts w:hint="eastAsia" w:ascii="宋体" w:hAnsi="宋体"/>
          <w:b/>
          <w:szCs w:val="21"/>
          <w:u w:val="single"/>
        </w:rPr>
        <w:t xml:space="preserve">         </w:t>
      </w:r>
    </w:p>
    <w:p>
      <w:pPr>
        <w:snapToGrid w:val="0"/>
        <w:spacing w:line="480" w:lineRule="exact"/>
        <w:ind w:firstLine="420" w:firstLineChars="200"/>
        <w:rPr>
          <w:rFonts w:ascii="宋体" w:hAnsi="宋体"/>
          <w:b/>
          <w:szCs w:val="21"/>
        </w:rPr>
      </w:pPr>
      <w:r>
        <w:rPr>
          <w:rFonts w:hint="eastAsia" w:ascii="宋体" w:hAnsi="宋体"/>
          <w:b/>
          <w:szCs w:val="21"/>
        </w:rPr>
        <w:t>投标人名称：</w:t>
      </w:r>
      <w:r>
        <w:rPr>
          <w:rFonts w:hint="eastAsia" w:ascii="宋体" w:hAnsi="宋体"/>
          <w:b/>
          <w:szCs w:val="21"/>
          <w:u w:val="single"/>
        </w:rPr>
        <w:t xml:space="preserve">                 </w:t>
      </w:r>
    </w:p>
    <w:p>
      <w:pPr>
        <w:snapToGrid w:val="0"/>
        <w:spacing w:line="480" w:lineRule="exact"/>
        <w:ind w:firstLine="420" w:firstLineChars="200"/>
        <w:rPr>
          <w:rFonts w:ascii="宋体" w:hAnsi="宋体"/>
          <w:b/>
          <w:szCs w:val="21"/>
          <w:u w:val="single"/>
        </w:rPr>
      </w:pPr>
      <w:r>
        <w:rPr>
          <w:rFonts w:hint="eastAsia" w:ascii="宋体" w:hAnsi="宋体"/>
          <w:b/>
          <w:szCs w:val="21"/>
        </w:rPr>
        <w:t>公    章：</w:t>
      </w:r>
      <w:r>
        <w:rPr>
          <w:rFonts w:hint="eastAsia" w:ascii="宋体" w:hAnsi="宋体"/>
          <w:b/>
          <w:szCs w:val="21"/>
          <w:u w:val="single"/>
        </w:rPr>
        <w:t xml:space="preserve">                     </w:t>
      </w:r>
    </w:p>
    <w:p>
      <w:pPr>
        <w:snapToGrid w:val="0"/>
        <w:spacing w:line="480" w:lineRule="exact"/>
        <w:ind w:firstLine="420" w:firstLineChars="200"/>
        <w:rPr>
          <w:rFonts w:ascii="宋体" w:hAnsi="宋体"/>
          <w:b/>
          <w:szCs w:val="21"/>
        </w:rPr>
      </w:pPr>
      <w:r>
        <w:rPr>
          <w:rFonts w:hint="eastAsia" w:ascii="宋体" w:hAnsi="宋体"/>
          <w:b/>
          <w:szCs w:val="21"/>
        </w:rPr>
        <w:t>日    期：</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月</w:t>
      </w:r>
      <w:r>
        <w:rPr>
          <w:rFonts w:hint="eastAsia" w:ascii="宋体" w:hAnsi="宋体"/>
          <w:b/>
          <w:szCs w:val="21"/>
          <w:u w:val="single"/>
        </w:rPr>
        <w:t xml:space="preserve">    </w:t>
      </w:r>
      <w:r>
        <w:rPr>
          <w:rFonts w:hint="eastAsia" w:ascii="宋体" w:hAnsi="宋体"/>
          <w:b/>
          <w:szCs w:val="21"/>
        </w:rPr>
        <w:t>日</w:t>
      </w:r>
    </w:p>
    <w:p>
      <w:pPr>
        <w:spacing w:line="480" w:lineRule="exact"/>
        <w:ind w:firstLine="420" w:firstLineChars="200"/>
        <w:rPr>
          <w:rFonts w:ascii="宋体" w:hAnsi="宋体"/>
          <w:b/>
          <w:szCs w:val="21"/>
        </w:rPr>
      </w:pPr>
    </w:p>
    <w:p>
      <w:pPr>
        <w:spacing w:line="480" w:lineRule="exact"/>
        <w:jc w:val="left"/>
        <w:rPr>
          <w:rFonts w:hint="eastAsia" w:ascii="宋体" w:hAnsi="宋体"/>
          <w:b/>
          <w:sz w:val="24"/>
        </w:rPr>
      </w:pPr>
      <w:r>
        <w:rPr>
          <w:rFonts w:ascii="宋体" w:hAnsi="宋体"/>
          <w:b/>
          <w:szCs w:val="21"/>
        </w:rPr>
        <w:br w:type="page"/>
      </w:r>
      <w:r>
        <w:rPr>
          <w:rFonts w:hint="eastAsia" w:ascii="宋体" w:hAnsi="宋体" w:cs="宋体"/>
          <w:sz w:val="28"/>
          <w:szCs w:val="28"/>
        </w:rPr>
        <w:t>附件三</w:t>
      </w:r>
    </w:p>
    <w:p>
      <w:pPr>
        <w:snapToGrid w:val="0"/>
        <w:spacing w:line="360" w:lineRule="auto"/>
        <w:jc w:val="center"/>
        <w:rPr>
          <w:rFonts w:hint="eastAsia" w:ascii="宋体" w:hAnsi="宋体" w:cs="宋体"/>
          <w:b/>
          <w:sz w:val="36"/>
          <w:szCs w:val="36"/>
        </w:rPr>
      </w:pPr>
      <w:r>
        <w:rPr>
          <w:rFonts w:hint="eastAsia" w:ascii="宋体" w:hAnsi="宋体" w:cs="宋体"/>
          <w:b/>
          <w:sz w:val="36"/>
          <w:szCs w:val="36"/>
        </w:rPr>
        <w:t>投标报价表</w:t>
      </w:r>
    </w:p>
    <w:tbl>
      <w:tblPr>
        <w:tblStyle w:val="12"/>
        <w:tblpPr w:leftFromText="180" w:rightFromText="180" w:vertAnchor="text" w:horzAnchor="margin" w:tblpXSpec="center" w:tblpY="10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160"/>
        <w:gridCol w:w="1056"/>
        <w:gridCol w:w="943"/>
        <w:gridCol w:w="1201"/>
        <w:gridCol w:w="1338"/>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75"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序号</w:t>
            </w:r>
          </w:p>
        </w:tc>
        <w:tc>
          <w:tcPr>
            <w:tcW w:w="1286" w:type="pct"/>
            <w:gridSpan w:val="2"/>
            <w:noWrap/>
            <w:vAlign w:val="center"/>
          </w:tcPr>
          <w:p>
            <w:pPr>
              <w:spacing w:line="280" w:lineRule="exact"/>
              <w:jc w:val="center"/>
              <w:rPr>
                <w:rFonts w:hint="eastAsia" w:ascii="宋体" w:hAnsi="宋体" w:cs="宋体"/>
                <w:bCs/>
                <w:szCs w:val="21"/>
              </w:rPr>
            </w:pPr>
            <w:r>
              <w:rPr>
                <w:rFonts w:hint="eastAsia" w:ascii="宋体" w:hAnsi="宋体" w:cs="宋体"/>
                <w:bCs/>
                <w:szCs w:val="21"/>
              </w:rPr>
              <w:t>洗涤物品</w:t>
            </w:r>
          </w:p>
        </w:tc>
        <w:tc>
          <w:tcPr>
            <w:tcW w:w="444"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计量单位</w:t>
            </w:r>
          </w:p>
        </w:tc>
        <w:tc>
          <w:tcPr>
            <w:tcW w:w="549"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单价</w:t>
            </w:r>
          </w:p>
        </w:tc>
        <w:tc>
          <w:tcPr>
            <w:tcW w:w="688"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洗涤数量</w:t>
            </w:r>
          </w:p>
          <w:p>
            <w:pPr>
              <w:spacing w:line="280" w:lineRule="exact"/>
              <w:jc w:val="center"/>
              <w:rPr>
                <w:rFonts w:hint="eastAsia" w:ascii="宋体" w:hAnsi="宋体" w:cs="宋体"/>
                <w:bCs/>
                <w:szCs w:val="21"/>
              </w:rPr>
            </w:pPr>
            <w:r>
              <w:rPr>
                <w:rFonts w:hint="eastAsia" w:ascii="宋体" w:hAnsi="宋体" w:cs="宋体"/>
                <w:bCs/>
                <w:szCs w:val="21"/>
              </w:rPr>
              <w:t>（预估）</w:t>
            </w:r>
          </w:p>
        </w:tc>
        <w:tc>
          <w:tcPr>
            <w:tcW w:w="762"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合计金额</w:t>
            </w:r>
          </w:p>
        </w:tc>
        <w:tc>
          <w:tcPr>
            <w:tcW w:w="896"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noWrap/>
            <w:vAlign w:val="center"/>
          </w:tcPr>
          <w:p>
            <w:pPr>
              <w:spacing w:line="280" w:lineRule="exact"/>
              <w:jc w:val="center"/>
              <w:rPr>
                <w:rFonts w:hint="eastAsia" w:ascii="宋体" w:hAnsi="宋体" w:cs="宋体"/>
                <w:szCs w:val="21"/>
              </w:rPr>
            </w:pPr>
            <w:r>
              <w:rPr>
                <w:rFonts w:hint="eastAsia" w:ascii="宋体" w:hAnsi="宋体" w:cs="宋体"/>
                <w:szCs w:val="21"/>
              </w:rPr>
              <w:t>1</w:t>
            </w:r>
          </w:p>
        </w:tc>
        <w:tc>
          <w:tcPr>
            <w:tcW w:w="615"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工作服类</w:t>
            </w:r>
          </w:p>
        </w:tc>
        <w:tc>
          <w:tcPr>
            <w:tcW w:w="671" w:type="pct"/>
            <w:vAlign w:val="center"/>
          </w:tcPr>
          <w:p>
            <w:pPr>
              <w:spacing w:line="280" w:lineRule="exact"/>
              <w:jc w:val="center"/>
              <w:rPr>
                <w:rFonts w:hint="eastAsia" w:ascii="宋体" w:hAnsi="宋体" w:cs="宋体"/>
                <w:bCs/>
                <w:szCs w:val="21"/>
              </w:rPr>
            </w:pPr>
            <w:r>
              <w:rPr>
                <w:rFonts w:hint="eastAsia" w:ascii="宋体" w:hAnsi="宋体" w:cs="宋体"/>
                <w:bCs/>
                <w:szCs w:val="21"/>
              </w:rPr>
              <w:t>工作服</w:t>
            </w:r>
          </w:p>
        </w:tc>
        <w:tc>
          <w:tcPr>
            <w:tcW w:w="444"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套</w:t>
            </w:r>
          </w:p>
        </w:tc>
        <w:tc>
          <w:tcPr>
            <w:tcW w:w="549" w:type="pct"/>
            <w:noWrap/>
            <w:vAlign w:val="center"/>
          </w:tcPr>
          <w:p>
            <w:pPr>
              <w:spacing w:line="280" w:lineRule="exact"/>
              <w:jc w:val="center"/>
              <w:rPr>
                <w:rFonts w:hint="eastAsia" w:ascii="宋体" w:hAnsi="宋体" w:cs="宋体"/>
                <w:bCs/>
                <w:szCs w:val="21"/>
              </w:rPr>
            </w:pPr>
          </w:p>
        </w:tc>
        <w:tc>
          <w:tcPr>
            <w:tcW w:w="688"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26000</w:t>
            </w:r>
          </w:p>
        </w:tc>
        <w:tc>
          <w:tcPr>
            <w:tcW w:w="762" w:type="pct"/>
            <w:noWrap/>
            <w:vAlign w:val="center"/>
          </w:tcPr>
          <w:p>
            <w:pPr>
              <w:spacing w:line="280" w:lineRule="exact"/>
              <w:jc w:val="center"/>
              <w:rPr>
                <w:rFonts w:hint="eastAsia" w:ascii="宋体" w:hAnsi="宋体" w:cs="宋体"/>
                <w:bCs/>
                <w:szCs w:val="21"/>
              </w:rPr>
            </w:pPr>
          </w:p>
        </w:tc>
        <w:tc>
          <w:tcPr>
            <w:tcW w:w="896"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上衣及裤子为一套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4" w:type="pct"/>
            <w:gridSpan w:val="5"/>
            <w:noWrap/>
            <w:vAlign w:val="center"/>
          </w:tcPr>
          <w:p>
            <w:pPr>
              <w:spacing w:line="280" w:lineRule="exact"/>
              <w:jc w:val="center"/>
              <w:rPr>
                <w:rFonts w:hint="eastAsia" w:ascii="宋体" w:hAnsi="宋体" w:cs="宋体"/>
                <w:bCs/>
                <w:szCs w:val="21"/>
              </w:rPr>
            </w:pPr>
            <w:r>
              <w:rPr>
                <w:rFonts w:hint="eastAsia" w:ascii="宋体" w:hAnsi="宋体" w:cs="宋体"/>
                <w:bCs/>
                <w:szCs w:val="21"/>
              </w:rPr>
              <w:t>小  计</w:t>
            </w:r>
          </w:p>
        </w:tc>
        <w:tc>
          <w:tcPr>
            <w:tcW w:w="688" w:type="pct"/>
            <w:noWrap/>
            <w:vAlign w:val="center"/>
          </w:tcPr>
          <w:p>
            <w:pPr>
              <w:spacing w:line="280" w:lineRule="exact"/>
              <w:jc w:val="center"/>
              <w:rPr>
                <w:rFonts w:hint="eastAsia" w:ascii="宋体" w:hAnsi="宋体" w:cs="宋体"/>
                <w:bCs/>
                <w:szCs w:val="21"/>
              </w:rPr>
            </w:pPr>
          </w:p>
        </w:tc>
        <w:tc>
          <w:tcPr>
            <w:tcW w:w="1658" w:type="pct"/>
            <w:gridSpan w:val="2"/>
            <w:noWrap/>
            <w:vAlign w:val="center"/>
          </w:tcPr>
          <w:p>
            <w:pPr>
              <w:spacing w:line="28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noWrap/>
            <w:vAlign w:val="center"/>
          </w:tcPr>
          <w:p>
            <w:pPr>
              <w:spacing w:line="280" w:lineRule="exact"/>
              <w:jc w:val="center"/>
              <w:rPr>
                <w:rFonts w:hint="eastAsia" w:ascii="宋体" w:hAnsi="宋体" w:cs="宋体"/>
                <w:szCs w:val="21"/>
              </w:rPr>
            </w:pPr>
            <w:r>
              <w:rPr>
                <w:rFonts w:hint="eastAsia" w:ascii="宋体" w:hAnsi="宋体" w:cs="宋体"/>
                <w:szCs w:val="21"/>
              </w:rPr>
              <w:t>2</w:t>
            </w:r>
          </w:p>
        </w:tc>
        <w:tc>
          <w:tcPr>
            <w:tcW w:w="615" w:type="pct"/>
            <w:vMerge w:val="restart"/>
            <w:noWrap/>
            <w:vAlign w:val="center"/>
          </w:tcPr>
          <w:p>
            <w:pPr>
              <w:spacing w:line="280" w:lineRule="exact"/>
              <w:jc w:val="center"/>
              <w:rPr>
                <w:rFonts w:hint="eastAsia" w:ascii="宋体" w:hAnsi="宋体" w:eastAsia="宋体" w:cs="宋体"/>
                <w:bCs/>
                <w:szCs w:val="21"/>
                <w:lang w:eastAsia="zh-CN"/>
              </w:rPr>
            </w:pPr>
            <w:r>
              <w:rPr>
                <w:rFonts w:hint="eastAsia" w:ascii="宋体" w:hAnsi="宋体" w:cs="宋体"/>
                <w:bCs/>
                <w:szCs w:val="21"/>
              </w:rPr>
              <w:t>其</w:t>
            </w:r>
            <w:r>
              <w:rPr>
                <w:rFonts w:hint="eastAsia" w:ascii="宋体" w:hAnsi="宋体" w:cs="宋体"/>
                <w:bCs/>
                <w:szCs w:val="21"/>
                <w:lang w:eastAsia="zh-CN"/>
              </w:rPr>
              <w:t>它</w:t>
            </w:r>
          </w:p>
          <w:p>
            <w:pPr>
              <w:spacing w:line="280" w:lineRule="exact"/>
              <w:jc w:val="center"/>
              <w:rPr>
                <w:rFonts w:hint="eastAsia" w:ascii="宋体" w:hAnsi="宋体" w:cs="宋体"/>
                <w:bCs/>
                <w:szCs w:val="21"/>
              </w:rPr>
            </w:pPr>
            <w:r>
              <w:rPr>
                <w:rFonts w:hint="eastAsia" w:ascii="宋体" w:hAnsi="宋体" w:cs="宋体"/>
                <w:bCs/>
                <w:szCs w:val="21"/>
              </w:rPr>
              <w:t>物品类</w:t>
            </w:r>
          </w:p>
        </w:tc>
        <w:tc>
          <w:tcPr>
            <w:tcW w:w="671" w:type="pct"/>
            <w:vAlign w:val="center"/>
          </w:tcPr>
          <w:p>
            <w:pPr>
              <w:spacing w:line="280" w:lineRule="exact"/>
              <w:jc w:val="center"/>
              <w:rPr>
                <w:rFonts w:ascii="宋体" w:hAnsi="宋体" w:cs="宋体"/>
                <w:bCs/>
                <w:szCs w:val="21"/>
              </w:rPr>
            </w:pPr>
            <w:r>
              <w:rPr>
                <w:rFonts w:hint="eastAsia" w:ascii="宋体" w:hAnsi="宋体" w:cs="宋体"/>
                <w:bCs/>
                <w:szCs w:val="21"/>
              </w:rPr>
              <w:t>餐厅</w:t>
            </w:r>
          </w:p>
          <w:p>
            <w:pPr>
              <w:spacing w:line="280" w:lineRule="exact"/>
              <w:jc w:val="center"/>
              <w:rPr>
                <w:rFonts w:hint="eastAsia" w:ascii="宋体" w:hAnsi="宋体" w:cs="宋体"/>
                <w:bCs/>
                <w:szCs w:val="21"/>
              </w:rPr>
            </w:pPr>
            <w:r>
              <w:rPr>
                <w:rFonts w:hint="eastAsia" w:ascii="宋体" w:hAnsi="宋体" w:cs="宋体"/>
                <w:bCs/>
                <w:szCs w:val="21"/>
              </w:rPr>
              <w:t>口布</w:t>
            </w:r>
          </w:p>
        </w:tc>
        <w:tc>
          <w:tcPr>
            <w:tcW w:w="444"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件</w:t>
            </w:r>
          </w:p>
        </w:tc>
        <w:tc>
          <w:tcPr>
            <w:tcW w:w="549" w:type="pct"/>
            <w:noWrap/>
            <w:vAlign w:val="center"/>
          </w:tcPr>
          <w:p>
            <w:pPr>
              <w:spacing w:line="280" w:lineRule="exact"/>
              <w:jc w:val="center"/>
              <w:rPr>
                <w:rFonts w:hint="eastAsia" w:ascii="宋体" w:hAnsi="宋体" w:cs="宋体"/>
                <w:bCs/>
                <w:szCs w:val="21"/>
              </w:rPr>
            </w:pPr>
          </w:p>
        </w:tc>
        <w:tc>
          <w:tcPr>
            <w:tcW w:w="688"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3200</w:t>
            </w:r>
          </w:p>
        </w:tc>
        <w:tc>
          <w:tcPr>
            <w:tcW w:w="762" w:type="pct"/>
            <w:noWrap/>
            <w:vAlign w:val="center"/>
          </w:tcPr>
          <w:p>
            <w:pPr>
              <w:spacing w:line="280" w:lineRule="exact"/>
              <w:jc w:val="center"/>
              <w:rPr>
                <w:rFonts w:hint="eastAsia" w:ascii="宋体" w:hAnsi="宋体" w:cs="宋体"/>
                <w:bCs/>
                <w:szCs w:val="21"/>
              </w:rPr>
            </w:pPr>
          </w:p>
        </w:tc>
        <w:tc>
          <w:tcPr>
            <w:tcW w:w="896" w:type="pct"/>
            <w:noWrap/>
            <w:vAlign w:val="center"/>
          </w:tcPr>
          <w:p>
            <w:pPr>
              <w:spacing w:line="28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noWrap/>
            <w:vAlign w:val="center"/>
          </w:tcPr>
          <w:p>
            <w:pPr>
              <w:spacing w:line="280" w:lineRule="exact"/>
              <w:jc w:val="center"/>
              <w:rPr>
                <w:rFonts w:hint="eastAsia" w:ascii="宋体" w:hAnsi="宋体" w:cs="宋体"/>
                <w:szCs w:val="21"/>
              </w:rPr>
            </w:pPr>
            <w:r>
              <w:rPr>
                <w:rFonts w:hint="eastAsia" w:ascii="宋体" w:hAnsi="宋体" w:cs="宋体"/>
                <w:szCs w:val="21"/>
              </w:rPr>
              <w:t>3</w:t>
            </w:r>
          </w:p>
        </w:tc>
        <w:tc>
          <w:tcPr>
            <w:tcW w:w="615" w:type="pct"/>
            <w:vMerge w:val="continue"/>
            <w:noWrap/>
            <w:vAlign w:val="center"/>
          </w:tcPr>
          <w:p>
            <w:pPr>
              <w:spacing w:line="280" w:lineRule="exact"/>
              <w:jc w:val="center"/>
              <w:rPr>
                <w:rFonts w:hint="eastAsia" w:ascii="宋体" w:hAnsi="宋体" w:cs="宋体"/>
                <w:bCs/>
                <w:szCs w:val="21"/>
              </w:rPr>
            </w:pPr>
          </w:p>
        </w:tc>
        <w:tc>
          <w:tcPr>
            <w:tcW w:w="671" w:type="pct"/>
            <w:vAlign w:val="center"/>
          </w:tcPr>
          <w:p>
            <w:pPr>
              <w:spacing w:line="280" w:lineRule="exact"/>
              <w:jc w:val="center"/>
              <w:rPr>
                <w:rFonts w:hint="eastAsia" w:ascii="宋体" w:hAnsi="宋体" w:cs="宋体"/>
                <w:bCs/>
                <w:szCs w:val="21"/>
              </w:rPr>
            </w:pPr>
            <w:r>
              <w:rPr>
                <w:rFonts w:hint="eastAsia" w:ascii="宋体" w:hAnsi="宋体" w:cs="宋体"/>
                <w:bCs/>
                <w:szCs w:val="21"/>
              </w:rPr>
              <w:t>餐桌布</w:t>
            </w:r>
          </w:p>
        </w:tc>
        <w:tc>
          <w:tcPr>
            <w:tcW w:w="444"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件</w:t>
            </w:r>
          </w:p>
        </w:tc>
        <w:tc>
          <w:tcPr>
            <w:tcW w:w="549" w:type="pct"/>
            <w:noWrap/>
            <w:vAlign w:val="center"/>
          </w:tcPr>
          <w:p>
            <w:pPr>
              <w:spacing w:line="280" w:lineRule="exact"/>
              <w:jc w:val="center"/>
              <w:rPr>
                <w:rFonts w:hint="eastAsia" w:ascii="宋体" w:hAnsi="宋体" w:cs="宋体"/>
                <w:bCs/>
                <w:szCs w:val="21"/>
              </w:rPr>
            </w:pPr>
          </w:p>
        </w:tc>
        <w:tc>
          <w:tcPr>
            <w:tcW w:w="688"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1150</w:t>
            </w:r>
          </w:p>
        </w:tc>
        <w:tc>
          <w:tcPr>
            <w:tcW w:w="762" w:type="pct"/>
            <w:noWrap/>
            <w:vAlign w:val="center"/>
          </w:tcPr>
          <w:p>
            <w:pPr>
              <w:spacing w:line="280" w:lineRule="exact"/>
              <w:jc w:val="center"/>
              <w:rPr>
                <w:rFonts w:hint="eastAsia" w:ascii="宋体" w:hAnsi="宋体" w:cs="宋体"/>
                <w:bCs/>
                <w:szCs w:val="21"/>
              </w:rPr>
            </w:pPr>
          </w:p>
        </w:tc>
        <w:tc>
          <w:tcPr>
            <w:tcW w:w="896" w:type="pct"/>
            <w:noWrap/>
            <w:vAlign w:val="center"/>
          </w:tcPr>
          <w:p>
            <w:pPr>
              <w:spacing w:line="28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noWrap/>
            <w:vAlign w:val="center"/>
          </w:tcPr>
          <w:p>
            <w:pPr>
              <w:spacing w:line="280" w:lineRule="exact"/>
              <w:jc w:val="center"/>
              <w:rPr>
                <w:rFonts w:hint="eastAsia" w:ascii="宋体" w:hAnsi="宋体" w:cs="宋体"/>
                <w:szCs w:val="21"/>
              </w:rPr>
            </w:pPr>
            <w:r>
              <w:rPr>
                <w:rFonts w:hint="eastAsia" w:ascii="宋体" w:hAnsi="宋体" w:cs="宋体"/>
                <w:szCs w:val="21"/>
              </w:rPr>
              <w:t>4</w:t>
            </w:r>
          </w:p>
        </w:tc>
        <w:tc>
          <w:tcPr>
            <w:tcW w:w="615" w:type="pct"/>
            <w:vMerge w:val="continue"/>
            <w:noWrap/>
            <w:vAlign w:val="center"/>
          </w:tcPr>
          <w:p>
            <w:pPr>
              <w:spacing w:line="280" w:lineRule="exact"/>
              <w:jc w:val="center"/>
              <w:rPr>
                <w:rFonts w:hint="eastAsia" w:ascii="宋体" w:hAnsi="宋体" w:cs="宋体"/>
                <w:bCs/>
                <w:szCs w:val="21"/>
              </w:rPr>
            </w:pPr>
          </w:p>
        </w:tc>
        <w:tc>
          <w:tcPr>
            <w:tcW w:w="671" w:type="pct"/>
            <w:vAlign w:val="center"/>
          </w:tcPr>
          <w:p>
            <w:pPr>
              <w:spacing w:line="280" w:lineRule="exact"/>
              <w:jc w:val="center"/>
              <w:rPr>
                <w:rFonts w:hint="eastAsia" w:ascii="宋体" w:hAnsi="宋体" w:cs="宋体"/>
                <w:bCs/>
                <w:szCs w:val="21"/>
              </w:rPr>
            </w:pPr>
            <w:r>
              <w:rPr>
                <w:rFonts w:hint="eastAsia" w:ascii="宋体" w:hAnsi="宋体" w:cs="宋体"/>
                <w:bCs/>
                <w:szCs w:val="21"/>
              </w:rPr>
              <w:t>座椅套</w:t>
            </w:r>
          </w:p>
        </w:tc>
        <w:tc>
          <w:tcPr>
            <w:tcW w:w="444" w:type="pct"/>
            <w:noWrap/>
            <w:vAlign w:val="center"/>
          </w:tcPr>
          <w:p>
            <w:pPr>
              <w:spacing w:line="280" w:lineRule="exact"/>
              <w:jc w:val="center"/>
              <w:rPr>
                <w:rFonts w:hint="eastAsia" w:ascii="宋体" w:hAnsi="宋体" w:cs="宋体"/>
                <w:b/>
                <w:bCs/>
                <w:szCs w:val="21"/>
              </w:rPr>
            </w:pPr>
            <w:r>
              <w:rPr>
                <w:rFonts w:hint="eastAsia" w:ascii="宋体" w:hAnsi="宋体" w:cs="宋体"/>
                <w:bCs/>
                <w:szCs w:val="21"/>
              </w:rPr>
              <w:t>件</w:t>
            </w:r>
          </w:p>
        </w:tc>
        <w:tc>
          <w:tcPr>
            <w:tcW w:w="549" w:type="pct"/>
            <w:noWrap/>
            <w:vAlign w:val="center"/>
          </w:tcPr>
          <w:p>
            <w:pPr>
              <w:spacing w:line="280" w:lineRule="exact"/>
              <w:jc w:val="center"/>
              <w:rPr>
                <w:rFonts w:hint="eastAsia" w:ascii="宋体" w:hAnsi="宋体" w:cs="宋体"/>
                <w:bCs/>
                <w:szCs w:val="21"/>
              </w:rPr>
            </w:pPr>
          </w:p>
        </w:tc>
        <w:tc>
          <w:tcPr>
            <w:tcW w:w="688"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30</w:t>
            </w:r>
          </w:p>
        </w:tc>
        <w:tc>
          <w:tcPr>
            <w:tcW w:w="762" w:type="pct"/>
            <w:noWrap/>
            <w:vAlign w:val="center"/>
          </w:tcPr>
          <w:p>
            <w:pPr>
              <w:spacing w:line="280" w:lineRule="exact"/>
              <w:jc w:val="center"/>
              <w:rPr>
                <w:rFonts w:hint="eastAsia" w:ascii="宋体" w:hAnsi="宋体" w:cs="宋体"/>
                <w:bCs/>
                <w:szCs w:val="21"/>
              </w:rPr>
            </w:pPr>
          </w:p>
        </w:tc>
        <w:tc>
          <w:tcPr>
            <w:tcW w:w="896" w:type="pct"/>
            <w:noWrap/>
            <w:vAlign w:val="center"/>
          </w:tcPr>
          <w:p>
            <w:pPr>
              <w:spacing w:line="28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noWrap/>
            <w:vAlign w:val="center"/>
          </w:tcPr>
          <w:p>
            <w:pPr>
              <w:spacing w:line="280" w:lineRule="exact"/>
              <w:jc w:val="center"/>
              <w:rPr>
                <w:rFonts w:hint="eastAsia" w:ascii="宋体" w:hAnsi="宋体" w:cs="宋体"/>
                <w:szCs w:val="21"/>
              </w:rPr>
            </w:pPr>
            <w:r>
              <w:rPr>
                <w:rFonts w:hint="eastAsia" w:ascii="宋体" w:hAnsi="宋体" w:cs="宋体"/>
                <w:szCs w:val="21"/>
              </w:rPr>
              <w:t>5</w:t>
            </w:r>
          </w:p>
        </w:tc>
        <w:tc>
          <w:tcPr>
            <w:tcW w:w="615" w:type="pct"/>
            <w:vMerge w:val="continue"/>
            <w:noWrap/>
            <w:vAlign w:val="center"/>
          </w:tcPr>
          <w:p>
            <w:pPr>
              <w:spacing w:line="280" w:lineRule="exact"/>
              <w:jc w:val="center"/>
              <w:rPr>
                <w:rFonts w:hint="eastAsia" w:ascii="宋体" w:hAnsi="宋体" w:cs="宋体"/>
                <w:bCs/>
                <w:szCs w:val="21"/>
              </w:rPr>
            </w:pPr>
          </w:p>
        </w:tc>
        <w:tc>
          <w:tcPr>
            <w:tcW w:w="671" w:type="pct"/>
            <w:vAlign w:val="center"/>
          </w:tcPr>
          <w:p>
            <w:pPr>
              <w:spacing w:line="280" w:lineRule="exact"/>
              <w:jc w:val="center"/>
              <w:rPr>
                <w:rFonts w:hint="eastAsia" w:ascii="宋体" w:hAnsi="宋体" w:cs="宋体"/>
                <w:bCs/>
                <w:szCs w:val="21"/>
              </w:rPr>
            </w:pPr>
            <w:r>
              <w:rPr>
                <w:rFonts w:hint="eastAsia" w:ascii="宋体" w:hAnsi="宋体" w:cs="宋体"/>
                <w:bCs/>
                <w:szCs w:val="21"/>
              </w:rPr>
              <w:t>床单</w:t>
            </w:r>
          </w:p>
        </w:tc>
        <w:tc>
          <w:tcPr>
            <w:tcW w:w="444"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件</w:t>
            </w:r>
          </w:p>
        </w:tc>
        <w:tc>
          <w:tcPr>
            <w:tcW w:w="549" w:type="pct"/>
            <w:noWrap/>
            <w:vAlign w:val="center"/>
          </w:tcPr>
          <w:p>
            <w:pPr>
              <w:spacing w:line="280" w:lineRule="exact"/>
              <w:jc w:val="center"/>
              <w:rPr>
                <w:rFonts w:hint="eastAsia" w:ascii="宋体" w:hAnsi="宋体" w:cs="宋体"/>
                <w:bCs/>
                <w:szCs w:val="21"/>
              </w:rPr>
            </w:pPr>
          </w:p>
        </w:tc>
        <w:tc>
          <w:tcPr>
            <w:tcW w:w="688"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100</w:t>
            </w:r>
          </w:p>
        </w:tc>
        <w:tc>
          <w:tcPr>
            <w:tcW w:w="762" w:type="pct"/>
            <w:noWrap/>
            <w:vAlign w:val="center"/>
          </w:tcPr>
          <w:p>
            <w:pPr>
              <w:spacing w:line="280" w:lineRule="exact"/>
              <w:jc w:val="center"/>
              <w:rPr>
                <w:rFonts w:hint="eastAsia" w:ascii="宋体" w:hAnsi="宋体" w:cs="宋体"/>
                <w:bCs/>
                <w:szCs w:val="21"/>
              </w:rPr>
            </w:pPr>
          </w:p>
        </w:tc>
        <w:tc>
          <w:tcPr>
            <w:tcW w:w="896" w:type="pct"/>
            <w:noWrap/>
            <w:vAlign w:val="center"/>
          </w:tcPr>
          <w:p>
            <w:pPr>
              <w:spacing w:line="28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noWrap/>
            <w:vAlign w:val="center"/>
          </w:tcPr>
          <w:p>
            <w:pPr>
              <w:spacing w:line="280" w:lineRule="exact"/>
              <w:jc w:val="center"/>
              <w:rPr>
                <w:rFonts w:hint="eastAsia" w:ascii="宋体" w:hAnsi="宋体" w:cs="宋体"/>
                <w:szCs w:val="21"/>
              </w:rPr>
            </w:pPr>
            <w:r>
              <w:rPr>
                <w:rFonts w:hint="eastAsia" w:ascii="宋体" w:hAnsi="宋体" w:cs="宋体"/>
                <w:szCs w:val="21"/>
              </w:rPr>
              <w:t>6</w:t>
            </w:r>
          </w:p>
        </w:tc>
        <w:tc>
          <w:tcPr>
            <w:tcW w:w="615" w:type="pct"/>
            <w:vMerge w:val="continue"/>
            <w:noWrap/>
            <w:vAlign w:val="center"/>
          </w:tcPr>
          <w:p>
            <w:pPr>
              <w:spacing w:line="280" w:lineRule="exact"/>
              <w:jc w:val="center"/>
              <w:rPr>
                <w:rFonts w:hint="eastAsia" w:ascii="宋体" w:hAnsi="宋体" w:cs="宋体"/>
                <w:bCs/>
                <w:szCs w:val="21"/>
              </w:rPr>
            </w:pPr>
          </w:p>
        </w:tc>
        <w:tc>
          <w:tcPr>
            <w:tcW w:w="671" w:type="pct"/>
            <w:vAlign w:val="center"/>
          </w:tcPr>
          <w:p>
            <w:pPr>
              <w:spacing w:line="280" w:lineRule="exact"/>
              <w:jc w:val="center"/>
              <w:rPr>
                <w:rFonts w:hint="eastAsia" w:ascii="宋体" w:hAnsi="宋体" w:cs="宋体"/>
                <w:bCs/>
                <w:szCs w:val="21"/>
              </w:rPr>
            </w:pPr>
            <w:r>
              <w:rPr>
                <w:rFonts w:hint="eastAsia" w:ascii="宋体" w:hAnsi="宋体" w:cs="宋体"/>
                <w:bCs/>
                <w:szCs w:val="21"/>
              </w:rPr>
              <w:t>被罩</w:t>
            </w:r>
          </w:p>
        </w:tc>
        <w:tc>
          <w:tcPr>
            <w:tcW w:w="444"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件</w:t>
            </w:r>
          </w:p>
        </w:tc>
        <w:tc>
          <w:tcPr>
            <w:tcW w:w="549" w:type="pct"/>
            <w:noWrap/>
            <w:vAlign w:val="center"/>
          </w:tcPr>
          <w:p>
            <w:pPr>
              <w:spacing w:line="280" w:lineRule="exact"/>
              <w:jc w:val="center"/>
              <w:rPr>
                <w:rFonts w:hint="eastAsia" w:ascii="宋体" w:hAnsi="宋体" w:cs="宋体"/>
                <w:bCs/>
                <w:szCs w:val="21"/>
              </w:rPr>
            </w:pPr>
          </w:p>
        </w:tc>
        <w:tc>
          <w:tcPr>
            <w:tcW w:w="688"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100</w:t>
            </w:r>
          </w:p>
        </w:tc>
        <w:tc>
          <w:tcPr>
            <w:tcW w:w="762" w:type="pct"/>
            <w:noWrap/>
            <w:vAlign w:val="center"/>
          </w:tcPr>
          <w:p>
            <w:pPr>
              <w:spacing w:line="280" w:lineRule="exact"/>
              <w:jc w:val="center"/>
              <w:rPr>
                <w:rFonts w:hint="eastAsia" w:ascii="宋体" w:hAnsi="宋体" w:cs="宋体"/>
                <w:bCs/>
                <w:szCs w:val="21"/>
              </w:rPr>
            </w:pPr>
          </w:p>
        </w:tc>
        <w:tc>
          <w:tcPr>
            <w:tcW w:w="896" w:type="pct"/>
            <w:noWrap/>
            <w:vAlign w:val="center"/>
          </w:tcPr>
          <w:p>
            <w:pPr>
              <w:spacing w:line="28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noWrap/>
            <w:vAlign w:val="center"/>
          </w:tcPr>
          <w:p>
            <w:pPr>
              <w:spacing w:line="280" w:lineRule="exact"/>
              <w:jc w:val="center"/>
              <w:rPr>
                <w:rFonts w:hint="eastAsia" w:ascii="宋体" w:hAnsi="宋体" w:cs="宋体"/>
                <w:szCs w:val="21"/>
              </w:rPr>
            </w:pPr>
            <w:r>
              <w:rPr>
                <w:rFonts w:hint="eastAsia" w:ascii="宋体" w:hAnsi="宋体" w:cs="宋体"/>
                <w:szCs w:val="21"/>
              </w:rPr>
              <w:t>7</w:t>
            </w:r>
          </w:p>
        </w:tc>
        <w:tc>
          <w:tcPr>
            <w:tcW w:w="615" w:type="pct"/>
            <w:vMerge w:val="continue"/>
            <w:noWrap/>
            <w:vAlign w:val="center"/>
          </w:tcPr>
          <w:p>
            <w:pPr>
              <w:spacing w:line="280" w:lineRule="exact"/>
              <w:jc w:val="center"/>
              <w:rPr>
                <w:rFonts w:hint="eastAsia" w:ascii="宋体" w:hAnsi="宋体" w:cs="宋体"/>
                <w:bCs/>
                <w:szCs w:val="21"/>
              </w:rPr>
            </w:pPr>
          </w:p>
        </w:tc>
        <w:tc>
          <w:tcPr>
            <w:tcW w:w="671" w:type="pct"/>
            <w:vAlign w:val="center"/>
          </w:tcPr>
          <w:p>
            <w:pPr>
              <w:spacing w:line="280" w:lineRule="exact"/>
              <w:jc w:val="center"/>
              <w:rPr>
                <w:rFonts w:hint="eastAsia" w:ascii="宋体" w:hAnsi="宋体" w:cs="宋体"/>
                <w:bCs/>
                <w:szCs w:val="21"/>
              </w:rPr>
            </w:pPr>
            <w:r>
              <w:rPr>
                <w:rFonts w:hint="eastAsia" w:ascii="宋体" w:hAnsi="宋体" w:cs="宋体"/>
                <w:bCs/>
                <w:szCs w:val="21"/>
              </w:rPr>
              <w:t>枕套</w:t>
            </w:r>
          </w:p>
        </w:tc>
        <w:tc>
          <w:tcPr>
            <w:tcW w:w="444"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件</w:t>
            </w:r>
          </w:p>
        </w:tc>
        <w:tc>
          <w:tcPr>
            <w:tcW w:w="549" w:type="pct"/>
            <w:noWrap/>
            <w:vAlign w:val="center"/>
          </w:tcPr>
          <w:p>
            <w:pPr>
              <w:spacing w:line="280" w:lineRule="exact"/>
              <w:jc w:val="center"/>
              <w:rPr>
                <w:rFonts w:hint="eastAsia" w:ascii="宋体" w:hAnsi="宋体" w:cs="宋体"/>
                <w:bCs/>
                <w:szCs w:val="21"/>
              </w:rPr>
            </w:pPr>
          </w:p>
        </w:tc>
        <w:tc>
          <w:tcPr>
            <w:tcW w:w="688"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100</w:t>
            </w:r>
          </w:p>
        </w:tc>
        <w:tc>
          <w:tcPr>
            <w:tcW w:w="762" w:type="pct"/>
            <w:noWrap/>
            <w:vAlign w:val="center"/>
          </w:tcPr>
          <w:p>
            <w:pPr>
              <w:spacing w:line="280" w:lineRule="exact"/>
              <w:jc w:val="center"/>
              <w:rPr>
                <w:rFonts w:hint="eastAsia" w:ascii="宋体" w:hAnsi="宋体" w:cs="宋体"/>
                <w:bCs/>
                <w:szCs w:val="21"/>
              </w:rPr>
            </w:pPr>
          </w:p>
        </w:tc>
        <w:tc>
          <w:tcPr>
            <w:tcW w:w="896" w:type="pct"/>
            <w:noWrap/>
            <w:vAlign w:val="center"/>
          </w:tcPr>
          <w:p>
            <w:pPr>
              <w:spacing w:line="28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5" w:type="pct"/>
            <w:noWrap/>
            <w:vAlign w:val="center"/>
          </w:tcPr>
          <w:p>
            <w:pPr>
              <w:spacing w:line="280" w:lineRule="exact"/>
              <w:jc w:val="center"/>
              <w:rPr>
                <w:rFonts w:hint="eastAsia" w:ascii="宋体" w:hAnsi="宋体" w:cs="宋体"/>
                <w:szCs w:val="21"/>
              </w:rPr>
            </w:pPr>
            <w:r>
              <w:rPr>
                <w:rFonts w:hint="eastAsia" w:ascii="宋体" w:hAnsi="宋体" w:cs="宋体"/>
                <w:szCs w:val="21"/>
              </w:rPr>
              <w:t>8</w:t>
            </w:r>
          </w:p>
        </w:tc>
        <w:tc>
          <w:tcPr>
            <w:tcW w:w="615" w:type="pct"/>
            <w:vMerge w:val="continue"/>
            <w:noWrap/>
            <w:vAlign w:val="center"/>
          </w:tcPr>
          <w:p>
            <w:pPr>
              <w:spacing w:line="280" w:lineRule="exact"/>
              <w:jc w:val="center"/>
              <w:rPr>
                <w:rFonts w:hint="eastAsia" w:ascii="宋体" w:hAnsi="宋体" w:cs="宋体"/>
                <w:bCs/>
                <w:szCs w:val="21"/>
              </w:rPr>
            </w:pPr>
          </w:p>
        </w:tc>
        <w:tc>
          <w:tcPr>
            <w:tcW w:w="671" w:type="pct"/>
            <w:vAlign w:val="center"/>
          </w:tcPr>
          <w:p>
            <w:pPr>
              <w:spacing w:line="280" w:lineRule="exact"/>
              <w:jc w:val="center"/>
              <w:rPr>
                <w:rFonts w:hint="eastAsia" w:ascii="宋体" w:hAnsi="宋体" w:cs="宋体"/>
                <w:bCs/>
                <w:szCs w:val="21"/>
              </w:rPr>
            </w:pPr>
            <w:r>
              <w:rPr>
                <w:rFonts w:hint="eastAsia" w:ascii="宋体" w:hAnsi="宋体" w:cs="宋体"/>
                <w:bCs/>
                <w:szCs w:val="21"/>
              </w:rPr>
              <w:t>窗帘</w:t>
            </w:r>
          </w:p>
        </w:tc>
        <w:tc>
          <w:tcPr>
            <w:tcW w:w="444"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件</w:t>
            </w:r>
          </w:p>
        </w:tc>
        <w:tc>
          <w:tcPr>
            <w:tcW w:w="549" w:type="pct"/>
            <w:noWrap/>
            <w:vAlign w:val="center"/>
          </w:tcPr>
          <w:p>
            <w:pPr>
              <w:spacing w:line="280" w:lineRule="exact"/>
              <w:jc w:val="center"/>
              <w:rPr>
                <w:rFonts w:hint="eastAsia" w:ascii="宋体" w:hAnsi="宋体" w:cs="宋体"/>
                <w:bCs/>
                <w:szCs w:val="21"/>
              </w:rPr>
            </w:pPr>
          </w:p>
        </w:tc>
        <w:tc>
          <w:tcPr>
            <w:tcW w:w="688" w:type="pct"/>
            <w:noWrap/>
            <w:vAlign w:val="center"/>
          </w:tcPr>
          <w:p>
            <w:pPr>
              <w:spacing w:line="280" w:lineRule="exact"/>
              <w:jc w:val="center"/>
              <w:rPr>
                <w:rFonts w:hint="eastAsia" w:ascii="宋体" w:hAnsi="宋体" w:cs="宋体"/>
                <w:bCs/>
                <w:szCs w:val="21"/>
              </w:rPr>
            </w:pPr>
            <w:r>
              <w:rPr>
                <w:rFonts w:hint="eastAsia" w:ascii="宋体" w:hAnsi="宋体" w:cs="宋体"/>
                <w:bCs/>
                <w:szCs w:val="21"/>
              </w:rPr>
              <w:t>6</w:t>
            </w:r>
          </w:p>
        </w:tc>
        <w:tc>
          <w:tcPr>
            <w:tcW w:w="762" w:type="pct"/>
            <w:noWrap/>
            <w:vAlign w:val="center"/>
          </w:tcPr>
          <w:p>
            <w:pPr>
              <w:spacing w:line="280" w:lineRule="exact"/>
              <w:jc w:val="center"/>
              <w:rPr>
                <w:rFonts w:hint="eastAsia" w:ascii="宋体" w:hAnsi="宋体" w:cs="宋体"/>
                <w:bCs/>
                <w:szCs w:val="21"/>
              </w:rPr>
            </w:pPr>
          </w:p>
        </w:tc>
        <w:tc>
          <w:tcPr>
            <w:tcW w:w="896" w:type="pct"/>
            <w:noWrap/>
            <w:vAlign w:val="center"/>
          </w:tcPr>
          <w:p>
            <w:pPr>
              <w:spacing w:line="28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4" w:type="pct"/>
            <w:gridSpan w:val="5"/>
            <w:noWrap/>
            <w:vAlign w:val="center"/>
          </w:tcPr>
          <w:p>
            <w:pPr>
              <w:spacing w:line="280" w:lineRule="exact"/>
              <w:jc w:val="center"/>
              <w:rPr>
                <w:rFonts w:hint="eastAsia" w:ascii="宋体" w:hAnsi="宋体" w:cs="宋体"/>
                <w:bCs/>
                <w:szCs w:val="21"/>
              </w:rPr>
            </w:pPr>
            <w:r>
              <w:rPr>
                <w:rFonts w:hint="eastAsia" w:ascii="宋体" w:hAnsi="宋体" w:cs="宋体"/>
                <w:bCs/>
                <w:szCs w:val="21"/>
              </w:rPr>
              <w:t>小  计</w:t>
            </w:r>
          </w:p>
        </w:tc>
        <w:tc>
          <w:tcPr>
            <w:tcW w:w="688" w:type="pct"/>
            <w:noWrap/>
            <w:vAlign w:val="center"/>
          </w:tcPr>
          <w:p>
            <w:pPr>
              <w:spacing w:line="280" w:lineRule="exact"/>
              <w:jc w:val="center"/>
              <w:rPr>
                <w:rFonts w:hint="eastAsia" w:ascii="宋体" w:hAnsi="宋体" w:cs="宋体"/>
                <w:bCs/>
                <w:szCs w:val="21"/>
              </w:rPr>
            </w:pPr>
          </w:p>
        </w:tc>
        <w:tc>
          <w:tcPr>
            <w:tcW w:w="1658" w:type="pct"/>
            <w:gridSpan w:val="2"/>
            <w:noWrap/>
            <w:vAlign w:val="center"/>
          </w:tcPr>
          <w:p>
            <w:pPr>
              <w:spacing w:line="280" w:lineRule="exact"/>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54" w:type="pct"/>
            <w:gridSpan w:val="5"/>
            <w:noWrap/>
            <w:vAlign w:val="center"/>
          </w:tcPr>
          <w:p>
            <w:pPr>
              <w:spacing w:line="280" w:lineRule="exact"/>
              <w:jc w:val="center"/>
              <w:rPr>
                <w:rFonts w:hint="eastAsia" w:ascii="宋体" w:hAnsi="宋体" w:cs="宋体"/>
                <w:bCs/>
                <w:szCs w:val="21"/>
              </w:rPr>
            </w:pPr>
            <w:r>
              <w:rPr>
                <w:rFonts w:hint="eastAsia" w:ascii="宋体" w:hAnsi="宋体" w:cs="宋体"/>
                <w:bCs/>
                <w:szCs w:val="21"/>
              </w:rPr>
              <w:t>总  计</w:t>
            </w:r>
          </w:p>
        </w:tc>
        <w:tc>
          <w:tcPr>
            <w:tcW w:w="2346" w:type="pct"/>
            <w:gridSpan w:val="3"/>
            <w:noWrap/>
            <w:vAlign w:val="center"/>
          </w:tcPr>
          <w:p>
            <w:pPr>
              <w:spacing w:line="280" w:lineRule="exact"/>
              <w:jc w:val="center"/>
              <w:rPr>
                <w:rFonts w:hint="eastAsia" w:ascii="宋体" w:hAnsi="宋体" w:cs="宋体"/>
                <w:bCs/>
                <w:szCs w:val="21"/>
              </w:rPr>
            </w:pPr>
          </w:p>
        </w:tc>
      </w:tr>
    </w:tbl>
    <w:p>
      <w:pPr>
        <w:spacing w:line="480" w:lineRule="exact"/>
        <w:jc w:val="left"/>
        <w:rPr>
          <w:rFonts w:hint="eastAsia" w:ascii="宋体" w:hAnsi="宋体" w:cs="宋体"/>
          <w:szCs w:val="21"/>
        </w:rPr>
      </w:pPr>
      <w:r>
        <w:rPr>
          <w:rFonts w:hint="eastAsia" w:ascii="宋体" w:hAnsi="宋体" w:cs="宋体"/>
          <w:szCs w:val="21"/>
        </w:rPr>
        <w:t xml:space="preserve">注1：投标报价费用包含洗涤费、消毒费、烘干费、运送费、包装费（非独立包装）、税费等费用。 </w:t>
      </w:r>
    </w:p>
    <w:p>
      <w:pPr>
        <w:spacing w:line="480" w:lineRule="exact"/>
        <w:ind w:left="630" w:hanging="630" w:hangingChars="300"/>
        <w:jc w:val="left"/>
        <w:rPr>
          <w:rFonts w:hint="eastAsia" w:ascii="宋体" w:hAnsi="宋体" w:cs="宋体"/>
          <w:szCs w:val="21"/>
        </w:rPr>
      </w:pPr>
      <w:r>
        <w:rPr>
          <w:rFonts w:hint="eastAsia" w:ascii="宋体" w:hAnsi="宋体" w:cs="宋体"/>
          <w:szCs w:val="21"/>
        </w:rPr>
        <w:t>注2：相应洗涤物品的洗涤数量为15个月（2023年9月至2024年12月）期间的预估数量，实际数</w:t>
      </w:r>
    </w:p>
    <w:p>
      <w:pPr>
        <w:spacing w:line="480" w:lineRule="exact"/>
        <w:ind w:left="630" w:hanging="630" w:hangingChars="300"/>
        <w:jc w:val="left"/>
        <w:rPr>
          <w:rFonts w:hint="eastAsia" w:ascii="华文仿宋" w:hAnsi="华文仿宋" w:eastAsia="华文仿宋" w:cs="华文仿宋"/>
          <w:sz w:val="28"/>
          <w:szCs w:val="28"/>
        </w:rPr>
      </w:pPr>
      <w:r>
        <w:rPr>
          <w:rFonts w:hint="eastAsia" w:ascii="宋体" w:hAnsi="宋体" w:cs="宋体"/>
          <w:szCs w:val="21"/>
        </w:rPr>
        <w:t xml:space="preserve">量以双方在此期间签字确认的《洗涤服务结算单》为准。     </w:t>
      </w:r>
    </w:p>
    <w:p>
      <w:pPr>
        <w:spacing w:line="560" w:lineRule="exact"/>
        <w:ind w:left="3675" w:hanging="3675" w:hangingChars="1750"/>
        <w:rPr>
          <w:rFonts w:hint="eastAsia" w:ascii="宋体" w:hAnsi="宋体" w:cs="宋体"/>
          <w:szCs w:val="21"/>
        </w:rPr>
      </w:pPr>
      <w:r>
        <w:rPr>
          <w:rFonts w:hint="eastAsia" w:ascii="华文仿宋" w:hAnsi="华文仿宋" w:eastAsia="华文仿宋" w:cs="华文仿宋"/>
          <w:szCs w:val="21"/>
        </w:rPr>
        <w:t xml:space="preserve">            </w:t>
      </w:r>
      <w:r>
        <w:rPr>
          <w:rFonts w:ascii="华文仿宋" w:hAnsi="华文仿宋" w:eastAsia="华文仿宋" w:cs="华文仿宋"/>
          <w:szCs w:val="21"/>
        </w:rPr>
        <w:t xml:space="preserve"> </w:t>
      </w:r>
      <w:r>
        <w:rPr>
          <w:rFonts w:hint="eastAsia" w:ascii="华文仿宋" w:hAnsi="华文仿宋" w:eastAsia="华文仿宋" w:cs="华文仿宋"/>
          <w:szCs w:val="21"/>
        </w:rPr>
        <w:t xml:space="preserve">                 </w:t>
      </w:r>
      <w:r>
        <w:rPr>
          <w:rFonts w:hint="eastAsia" w:ascii="宋体" w:hAnsi="宋体" w:cs="宋体"/>
          <w:szCs w:val="21"/>
        </w:rPr>
        <w:t xml:space="preserve">                 </w:t>
      </w:r>
    </w:p>
    <w:p>
      <w:pPr>
        <w:spacing w:line="560" w:lineRule="exact"/>
        <w:ind w:left="3675" w:hanging="3675" w:hangingChars="1750"/>
        <w:rPr>
          <w:rFonts w:hint="eastAsia" w:ascii="宋体" w:hAnsi="宋体" w:cs="宋体"/>
          <w:szCs w:val="21"/>
        </w:rPr>
      </w:pPr>
      <w:r>
        <w:rPr>
          <w:rFonts w:hint="eastAsia" w:ascii="宋体" w:hAnsi="宋体" w:cs="宋体"/>
          <w:szCs w:val="21"/>
        </w:rPr>
        <w:t xml:space="preserve">       </w:t>
      </w:r>
    </w:p>
    <w:p>
      <w:pPr>
        <w:spacing w:line="560" w:lineRule="exact"/>
        <w:ind w:left="9240" w:leftChars="2400" w:hanging="4200" w:hangingChars="1750"/>
        <w:jc w:val="left"/>
        <w:rPr>
          <w:rFonts w:hint="eastAsia" w:ascii="宋体" w:hAnsi="宋体" w:cs="宋体"/>
          <w:sz w:val="24"/>
          <w:szCs w:val="24"/>
        </w:rPr>
      </w:pPr>
      <w:r>
        <w:rPr>
          <w:rFonts w:hint="eastAsia" w:ascii="宋体" w:hAnsi="宋体" w:cs="宋体"/>
          <w:sz w:val="24"/>
          <w:szCs w:val="24"/>
        </w:rPr>
        <w:t>投标授权人签字：</w:t>
      </w:r>
    </w:p>
    <w:p>
      <w:pPr>
        <w:spacing w:line="560" w:lineRule="exact"/>
        <w:ind w:left="9240" w:leftChars="2400" w:hanging="4200" w:hangingChars="1750"/>
        <w:jc w:val="left"/>
        <w:rPr>
          <w:rFonts w:hint="eastAsia" w:ascii="宋体" w:hAnsi="宋体" w:cs="宋体"/>
          <w:sz w:val="24"/>
          <w:szCs w:val="24"/>
        </w:rPr>
      </w:pPr>
      <w:r>
        <w:rPr>
          <w:rFonts w:hint="eastAsia" w:ascii="宋体" w:hAnsi="宋体" w:cs="宋体"/>
          <w:sz w:val="24"/>
          <w:szCs w:val="24"/>
        </w:rPr>
        <w:t>投标人公章：</w:t>
      </w:r>
    </w:p>
    <w:p>
      <w:pPr>
        <w:spacing w:line="560" w:lineRule="exact"/>
        <w:ind w:firstLine="5040" w:firstLineChars="2100"/>
        <w:jc w:val="left"/>
        <w:rPr>
          <w:rFonts w:hint="eastAsia" w:ascii="宋体" w:hAnsi="宋体" w:cs="宋体"/>
          <w:szCs w:val="21"/>
        </w:rPr>
      </w:pPr>
      <w:r>
        <w:rPr>
          <w:rFonts w:hint="eastAsia" w:ascii="宋体" w:hAnsi="宋体" w:cs="宋体"/>
          <w:sz w:val="24"/>
          <w:szCs w:val="24"/>
        </w:rPr>
        <w:t xml:space="preserve">年    月    日 </w:t>
      </w:r>
      <w:r>
        <w:rPr>
          <w:rFonts w:hint="eastAsia" w:ascii="宋体" w:hAnsi="宋体" w:cs="宋体"/>
          <w:szCs w:val="21"/>
        </w:rPr>
        <w:t xml:space="preserve"> </w:t>
      </w:r>
    </w:p>
    <w:p>
      <w:pPr>
        <w:pStyle w:val="32"/>
        <w:spacing w:line="400" w:lineRule="exact"/>
        <w:rPr>
          <w:rFonts w:hAnsi="宋体"/>
          <w:bCs/>
          <w:sz w:val="24"/>
        </w:rPr>
      </w:pPr>
    </w:p>
    <w:p>
      <w:pPr>
        <w:autoSpaceDE w:val="0"/>
        <w:autoSpaceDN w:val="0"/>
        <w:adjustRightInd w:val="0"/>
        <w:spacing w:line="560" w:lineRule="exact"/>
        <w:jc w:val="left"/>
        <w:rPr>
          <w:rFonts w:hint="eastAsia" w:ascii="宋体" w:hAnsi="宋体" w:cs="宋体"/>
          <w:sz w:val="28"/>
          <w:szCs w:val="28"/>
        </w:rPr>
      </w:pPr>
    </w:p>
    <w:p>
      <w:pPr>
        <w:autoSpaceDE w:val="0"/>
        <w:autoSpaceDN w:val="0"/>
        <w:adjustRightInd w:val="0"/>
        <w:spacing w:line="560" w:lineRule="exact"/>
        <w:jc w:val="left"/>
        <w:rPr>
          <w:rFonts w:hint="eastAsia" w:ascii="宋体" w:hAnsi="宋体" w:cs="宋体"/>
          <w:b/>
          <w:bCs/>
          <w:kern w:val="0"/>
          <w:sz w:val="44"/>
          <w:szCs w:val="44"/>
          <w:lang w:val="zh-CN"/>
        </w:rPr>
      </w:pPr>
      <w:r>
        <w:rPr>
          <w:rFonts w:hint="eastAsia" w:ascii="宋体" w:hAnsi="宋体" w:cs="宋体"/>
          <w:sz w:val="28"/>
          <w:szCs w:val="28"/>
        </w:rPr>
        <w:t>附件四</w:t>
      </w:r>
    </w:p>
    <w:p>
      <w:pPr>
        <w:autoSpaceDE w:val="0"/>
        <w:autoSpaceDN w:val="0"/>
        <w:adjustRightInd w:val="0"/>
        <w:spacing w:line="560" w:lineRule="exact"/>
        <w:jc w:val="center"/>
        <w:rPr>
          <w:rFonts w:ascii="宋体"/>
          <w:b/>
          <w:bCs/>
          <w:kern w:val="0"/>
          <w:sz w:val="44"/>
          <w:szCs w:val="44"/>
          <w:lang w:val="zh-CN"/>
        </w:rPr>
      </w:pPr>
      <w:r>
        <w:rPr>
          <w:rFonts w:hint="eastAsia" w:ascii="宋体" w:hAnsi="宋体" w:cs="宋体"/>
          <w:b/>
          <w:bCs/>
          <w:kern w:val="0"/>
          <w:sz w:val="44"/>
          <w:szCs w:val="44"/>
          <w:lang w:val="zh-CN"/>
        </w:rPr>
        <w:t>廉</w:t>
      </w:r>
      <w:r>
        <w:rPr>
          <w:rFonts w:ascii="宋体" w:hAnsi="宋体" w:cs="宋体"/>
          <w:b/>
          <w:bCs/>
          <w:kern w:val="0"/>
          <w:sz w:val="44"/>
          <w:szCs w:val="44"/>
          <w:lang w:val="zh-CN"/>
        </w:rPr>
        <w:t xml:space="preserve"> </w:t>
      </w:r>
      <w:r>
        <w:rPr>
          <w:rFonts w:hint="eastAsia" w:ascii="宋体" w:hAnsi="宋体" w:cs="宋体"/>
          <w:b/>
          <w:bCs/>
          <w:kern w:val="0"/>
          <w:sz w:val="44"/>
          <w:szCs w:val="44"/>
          <w:lang w:val="zh-CN"/>
        </w:rPr>
        <w:t>洁</w:t>
      </w:r>
      <w:r>
        <w:rPr>
          <w:rFonts w:ascii="宋体" w:hAnsi="宋体" w:cs="宋体"/>
          <w:b/>
          <w:bCs/>
          <w:kern w:val="0"/>
          <w:sz w:val="44"/>
          <w:szCs w:val="44"/>
          <w:lang w:val="zh-CN"/>
        </w:rPr>
        <w:t xml:space="preserve"> </w:t>
      </w:r>
      <w:r>
        <w:rPr>
          <w:rFonts w:hint="eastAsia" w:ascii="宋体" w:hAnsi="宋体" w:cs="宋体"/>
          <w:b/>
          <w:bCs/>
          <w:kern w:val="0"/>
          <w:sz w:val="44"/>
          <w:szCs w:val="44"/>
          <w:lang w:val="zh-CN"/>
        </w:rPr>
        <w:t>承</w:t>
      </w:r>
      <w:r>
        <w:rPr>
          <w:rFonts w:ascii="宋体" w:hAnsi="宋体" w:cs="宋体"/>
          <w:b/>
          <w:bCs/>
          <w:kern w:val="0"/>
          <w:sz w:val="44"/>
          <w:szCs w:val="44"/>
          <w:lang w:val="zh-CN"/>
        </w:rPr>
        <w:t xml:space="preserve"> </w:t>
      </w:r>
      <w:r>
        <w:rPr>
          <w:rFonts w:hint="eastAsia" w:ascii="宋体" w:hAnsi="宋体" w:cs="宋体"/>
          <w:b/>
          <w:bCs/>
          <w:kern w:val="0"/>
          <w:sz w:val="44"/>
          <w:szCs w:val="44"/>
          <w:lang w:val="zh-CN"/>
        </w:rPr>
        <w:t>诺</w:t>
      </w:r>
      <w:r>
        <w:rPr>
          <w:rFonts w:ascii="宋体" w:hAnsi="宋体" w:cs="宋体"/>
          <w:b/>
          <w:bCs/>
          <w:kern w:val="0"/>
          <w:sz w:val="44"/>
          <w:szCs w:val="44"/>
          <w:lang w:val="zh-CN"/>
        </w:rPr>
        <w:t xml:space="preserve"> </w:t>
      </w:r>
      <w:r>
        <w:rPr>
          <w:rFonts w:hint="eastAsia" w:ascii="宋体" w:hAnsi="宋体" w:cs="宋体"/>
          <w:b/>
          <w:bCs/>
          <w:kern w:val="0"/>
          <w:sz w:val="44"/>
          <w:szCs w:val="44"/>
          <w:lang w:val="zh-CN"/>
        </w:rPr>
        <w:t>书</w:t>
      </w:r>
    </w:p>
    <w:p>
      <w:pPr>
        <w:autoSpaceDE w:val="0"/>
        <w:autoSpaceDN w:val="0"/>
        <w:adjustRightInd w:val="0"/>
        <w:spacing w:line="500" w:lineRule="exact"/>
        <w:jc w:val="center"/>
        <w:rPr>
          <w:rFonts w:ascii="仿宋_GB2312" w:hAnsi="宋体" w:eastAsia="仿宋_GB2312"/>
          <w:kern w:val="0"/>
          <w:sz w:val="32"/>
          <w:szCs w:val="32"/>
          <w:lang w:val="zh-CN"/>
        </w:rPr>
      </w:pPr>
    </w:p>
    <w:p>
      <w:pPr>
        <w:spacing w:line="480" w:lineRule="exact"/>
        <w:jc w:val="left"/>
        <w:rPr>
          <w:rFonts w:ascii="宋体"/>
          <w:b/>
          <w:bCs/>
          <w:kern w:val="0"/>
          <w:sz w:val="28"/>
          <w:szCs w:val="28"/>
        </w:rPr>
      </w:pPr>
    </w:p>
    <w:p>
      <w:pPr>
        <w:spacing w:line="480" w:lineRule="exact"/>
        <w:jc w:val="left"/>
        <w:rPr>
          <w:rFonts w:ascii="宋体"/>
          <w:kern w:val="0"/>
          <w:sz w:val="28"/>
          <w:szCs w:val="28"/>
          <w:lang w:val="zh-CN"/>
        </w:rPr>
      </w:pPr>
      <w:r>
        <w:rPr>
          <w:rFonts w:hint="eastAsia" w:ascii="宋体" w:hAnsi="宋体" w:cs="宋体"/>
          <w:b/>
          <w:bCs/>
          <w:kern w:val="0"/>
          <w:sz w:val="28"/>
          <w:szCs w:val="28"/>
        </w:rPr>
        <w:t>招标人（</w:t>
      </w:r>
      <w:r>
        <w:rPr>
          <w:rFonts w:hint="eastAsia" w:ascii="宋体" w:hAnsi="宋体" w:cs="宋体"/>
          <w:b/>
          <w:bCs/>
          <w:kern w:val="0"/>
          <w:sz w:val="28"/>
          <w:szCs w:val="28"/>
          <w:lang w:val="zh-CN"/>
        </w:rPr>
        <w:t>南京宝色股份公司</w:t>
      </w:r>
      <w:r>
        <w:rPr>
          <w:rFonts w:hint="eastAsia" w:ascii="宋体" w:hAnsi="宋体" w:cs="宋体"/>
          <w:b/>
          <w:bCs/>
          <w:kern w:val="0"/>
          <w:sz w:val="28"/>
          <w:szCs w:val="28"/>
        </w:rPr>
        <w:t>）</w:t>
      </w:r>
      <w:r>
        <w:rPr>
          <w:rFonts w:hint="eastAsia" w:ascii="宋体" w:hAnsi="宋体" w:cs="宋体"/>
          <w:kern w:val="0"/>
          <w:sz w:val="28"/>
          <w:szCs w:val="28"/>
          <w:lang w:val="zh-CN"/>
        </w:rPr>
        <w:t>：</w:t>
      </w:r>
    </w:p>
    <w:p>
      <w:pPr>
        <w:spacing w:line="480" w:lineRule="exact"/>
        <w:ind w:firstLine="560" w:firstLineChars="200"/>
        <w:jc w:val="left"/>
        <w:rPr>
          <w:rFonts w:ascii="宋体"/>
          <w:sz w:val="28"/>
          <w:szCs w:val="28"/>
        </w:rPr>
      </w:pPr>
      <w:r>
        <w:rPr>
          <w:rFonts w:hint="eastAsia" w:ascii="宋体" w:hAnsi="宋体" w:cs="宋体"/>
          <w:kern w:val="0"/>
          <w:sz w:val="28"/>
          <w:szCs w:val="28"/>
          <w:lang w:val="zh-CN"/>
        </w:rPr>
        <w:t>在参与贵公司</w:t>
      </w:r>
      <w:r>
        <w:rPr>
          <w:rFonts w:ascii="宋体" w:hAnsi="宋体" w:cs="宋体"/>
          <w:kern w:val="0"/>
          <w:sz w:val="28"/>
          <w:szCs w:val="28"/>
          <w:u w:val="single"/>
          <w:lang w:val="zh-CN"/>
        </w:rPr>
        <w:t xml:space="preserve">                 </w:t>
      </w:r>
      <w:r>
        <w:rPr>
          <w:rFonts w:hint="eastAsia" w:ascii="宋体" w:hAnsi="宋体" w:cs="宋体"/>
          <w:kern w:val="0"/>
          <w:sz w:val="28"/>
          <w:szCs w:val="28"/>
          <w:lang w:val="zh-CN"/>
        </w:rPr>
        <w:t>项目的投标过程中，我方将</w:t>
      </w:r>
      <w:r>
        <w:rPr>
          <w:rFonts w:hint="eastAsia" w:ascii="宋体" w:hAnsi="宋体" w:cs="宋体"/>
          <w:sz w:val="28"/>
          <w:szCs w:val="28"/>
        </w:rPr>
        <w:t>按照招标文件（投标邀请书）要求参与投标工作，并作以下廉洁</w:t>
      </w:r>
      <w:r>
        <w:rPr>
          <w:rFonts w:hint="eastAsia" w:ascii="宋体" w:hAnsi="宋体" w:cs="宋体"/>
          <w:kern w:val="0"/>
          <w:sz w:val="28"/>
          <w:szCs w:val="28"/>
          <w:lang w:val="zh-CN"/>
        </w:rPr>
        <w:t>承诺</w:t>
      </w:r>
      <w:r>
        <w:rPr>
          <w:rFonts w:hint="eastAsia" w:ascii="宋体" w:hAnsi="宋体" w:cs="宋体"/>
          <w:sz w:val="28"/>
          <w:szCs w:val="28"/>
        </w:rPr>
        <w:t>：</w:t>
      </w:r>
    </w:p>
    <w:p>
      <w:pPr>
        <w:spacing w:line="480" w:lineRule="exact"/>
        <w:ind w:firstLine="560" w:firstLineChars="200"/>
        <w:jc w:val="left"/>
        <w:rPr>
          <w:rFonts w:ascii="宋体"/>
          <w:sz w:val="28"/>
          <w:szCs w:val="28"/>
        </w:rPr>
      </w:pPr>
      <w:r>
        <w:rPr>
          <w:rFonts w:hint="eastAsia" w:ascii="宋体" w:hAnsi="宋体" w:cs="宋体"/>
          <w:sz w:val="28"/>
          <w:szCs w:val="28"/>
        </w:rPr>
        <w:t>（一）不以任何理由、任何形式向贵方人员行贿或馈赠礼金、有价证券、贵重物品；</w:t>
      </w:r>
    </w:p>
    <w:p>
      <w:pPr>
        <w:spacing w:line="480" w:lineRule="exact"/>
        <w:ind w:firstLine="560" w:firstLineChars="200"/>
        <w:jc w:val="left"/>
        <w:rPr>
          <w:rFonts w:ascii="宋体"/>
          <w:sz w:val="28"/>
          <w:szCs w:val="28"/>
        </w:rPr>
      </w:pPr>
      <w:r>
        <w:rPr>
          <w:rFonts w:hint="eastAsia" w:ascii="宋体" w:hAnsi="宋体" w:cs="宋体"/>
          <w:sz w:val="28"/>
          <w:szCs w:val="28"/>
        </w:rPr>
        <w:t>（二）不以任何名义为贵方人员支付、报销应由其个人支付的费用；</w:t>
      </w:r>
    </w:p>
    <w:p>
      <w:pPr>
        <w:spacing w:line="480" w:lineRule="exact"/>
        <w:ind w:firstLine="560" w:firstLineChars="200"/>
        <w:jc w:val="left"/>
        <w:rPr>
          <w:rFonts w:ascii="宋体"/>
          <w:sz w:val="28"/>
          <w:szCs w:val="28"/>
        </w:rPr>
      </w:pPr>
      <w:r>
        <w:rPr>
          <w:rFonts w:hint="eastAsia" w:ascii="宋体" w:hAnsi="宋体" w:cs="宋体"/>
          <w:sz w:val="28"/>
          <w:szCs w:val="28"/>
        </w:rPr>
        <w:t>（三）不以任何理由安排贵方人员参加健身、娱乐和旅游等活动；</w:t>
      </w:r>
    </w:p>
    <w:p>
      <w:pPr>
        <w:spacing w:line="480" w:lineRule="exact"/>
        <w:ind w:firstLine="560" w:firstLineChars="200"/>
        <w:jc w:val="left"/>
        <w:rPr>
          <w:rFonts w:ascii="宋体"/>
          <w:sz w:val="28"/>
          <w:szCs w:val="28"/>
        </w:rPr>
      </w:pPr>
      <w:r>
        <w:rPr>
          <w:rFonts w:hint="eastAsia" w:ascii="宋体" w:hAnsi="宋体" w:cs="宋体"/>
          <w:sz w:val="28"/>
          <w:szCs w:val="28"/>
        </w:rPr>
        <w:t>（四）不为贵方有关部门、单位或人员，购置或提供通讯工具、交通工具、高档办公用品等；</w:t>
      </w:r>
    </w:p>
    <w:p>
      <w:pPr>
        <w:spacing w:line="480" w:lineRule="exact"/>
        <w:ind w:firstLine="560" w:firstLineChars="200"/>
        <w:jc w:val="left"/>
        <w:rPr>
          <w:rFonts w:ascii="宋体"/>
          <w:sz w:val="28"/>
          <w:szCs w:val="28"/>
        </w:rPr>
      </w:pPr>
      <w:r>
        <w:rPr>
          <w:rFonts w:hint="eastAsia" w:ascii="宋体" w:hAnsi="宋体" w:cs="宋体"/>
          <w:sz w:val="28"/>
          <w:szCs w:val="28"/>
        </w:rPr>
        <w:t>（五）不发生未列举的其他相关违法违纪行动。</w:t>
      </w:r>
    </w:p>
    <w:p>
      <w:pPr>
        <w:spacing w:line="480" w:lineRule="exact"/>
        <w:ind w:firstLine="560" w:firstLineChars="200"/>
        <w:jc w:val="left"/>
        <w:rPr>
          <w:rFonts w:ascii="宋体"/>
          <w:sz w:val="28"/>
          <w:szCs w:val="28"/>
        </w:rPr>
      </w:pPr>
      <w:r>
        <w:rPr>
          <w:rFonts w:hint="eastAsia" w:ascii="宋体" w:hAnsi="宋体" w:cs="宋体"/>
          <w:sz w:val="28"/>
          <w:szCs w:val="28"/>
        </w:rPr>
        <w:t>我方人员如发生违反以上承诺的行为，在开标前被发现、并经查证属实的，贵方有权取消我方投标资格，并</w:t>
      </w:r>
      <w:r>
        <w:rPr>
          <w:rFonts w:hint="eastAsia" w:ascii="宋体" w:hAnsi="宋体" w:cs="宋体"/>
          <w:kern w:val="0"/>
          <w:sz w:val="28"/>
          <w:szCs w:val="28"/>
          <w:lang w:val="zh-CN"/>
        </w:rPr>
        <w:t>扣除我方投标保证金。</w:t>
      </w:r>
      <w:r>
        <w:rPr>
          <w:rFonts w:hint="eastAsia" w:ascii="宋体" w:hAnsi="宋体" w:cs="宋体"/>
          <w:sz w:val="28"/>
          <w:szCs w:val="28"/>
        </w:rPr>
        <w:t>在中标后、签订合同前被发现、并经查证属实的，贵方有权</w:t>
      </w:r>
      <w:r>
        <w:rPr>
          <w:rFonts w:hint="eastAsia" w:ascii="宋体" w:hAnsi="宋体" w:cs="宋体"/>
          <w:kern w:val="0"/>
          <w:sz w:val="28"/>
          <w:szCs w:val="28"/>
          <w:lang w:val="zh-CN"/>
        </w:rPr>
        <w:t>扣除我方投标保证金，终止合同签订</w:t>
      </w:r>
      <w:r>
        <w:rPr>
          <w:rFonts w:hint="eastAsia" w:ascii="宋体" w:hAnsi="宋体" w:cs="宋体"/>
          <w:sz w:val="28"/>
          <w:szCs w:val="28"/>
        </w:rPr>
        <w:t>。给贵方单位造成经济损失的，我方予以赔偿。在签订合同后被发现、并经查证属实的，贵方有权按照双方签订的《廉洁从业协议书》的相关条款追究我方责任。</w:t>
      </w:r>
    </w:p>
    <w:p>
      <w:pPr>
        <w:spacing w:line="480" w:lineRule="exact"/>
        <w:ind w:firstLine="560" w:firstLineChars="200"/>
        <w:jc w:val="left"/>
        <w:rPr>
          <w:rFonts w:ascii="宋体"/>
          <w:sz w:val="28"/>
          <w:szCs w:val="28"/>
        </w:rPr>
      </w:pPr>
      <w:r>
        <w:rPr>
          <w:rFonts w:hint="eastAsia" w:ascii="宋体" w:hAnsi="宋体" w:cs="宋体"/>
          <w:sz w:val="28"/>
          <w:szCs w:val="28"/>
        </w:rPr>
        <w:t>上述投标人签署的《廉洁承诺书》，只需一份，由投标人随投标文件一道递交，并纳入项目招标工作档案进行管理。</w:t>
      </w:r>
    </w:p>
    <w:p>
      <w:pPr>
        <w:spacing w:line="480" w:lineRule="exact"/>
        <w:ind w:firstLine="560" w:firstLineChars="200"/>
        <w:jc w:val="left"/>
        <w:rPr>
          <w:rFonts w:ascii="宋体"/>
          <w:sz w:val="28"/>
          <w:szCs w:val="28"/>
        </w:rPr>
      </w:pPr>
    </w:p>
    <w:p>
      <w:pPr>
        <w:tabs>
          <w:tab w:val="left" w:pos="6255"/>
        </w:tabs>
        <w:spacing w:line="480" w:lineRule="exact"/>
        <w:ind w:left="4900" w:hanging="4900" w:hangingChars="1750"/>
        <w:jc w:val="left"/>
        <w:rPr>
          <w:rFonts w:ascii="宋体"/>
          <w:sz w:val="28"/>
          <w:szCs w:val="28"/>
        </w:rPr>
      </w:pPr>
      <w:r>
        <w:rPr>
          <w:rFonts w:ascii="宋体" w:hAnsi="宋体" w:cs="宋体"/>
          <w:sz w:val="28"/>
          <w:szCs w:val="28"/>
        </w:rPr>
        <w:t xml:space="preserve">                     </w:t>
      </w:r>
    </w:p>
    <w:p>
      <w:pPr>
        <w:tabs>
          <w:tab w:val="left" w:pos="6255"/>
        </w:tabs>
        <w:spacing w:line="480" w:lineRule="exact"/>
        <w:jc w:val="left"/>
        <w:rPr>
          <w:rFonts w:ascii="宋体"/>
          <w:sz w:val="28"/>
          <w:szCs w:val="28"/>
          <w:u w:val="single"/>
        </w:rPr>
      </w:pPr>
      <w:r>
        <w:rPr>
          <w:rFonts w:ascii="宋体" w:hAnsi="宋体" w:cs="宋体"/>
          <w:sz w:val="28"/>
          <w:szCs w:val="28"/>
        </w:rPr>
        <w:t xml:space="preserve">                               </w:t>
      </w:r>
      <w:r>
        <w:rPr>
          <w:rFonts w:hint="eastAsia" w:ascii="宋体" w:hAnsi="宋体" w:cs="宋体"/>
          <w:sz w:val="28"/>
          <w:szCs w:val="28"/>
        </w:rPr>
        <w:t>投标授权人签字：</w:t>
      </w:r>
    </w:p>
    <w:p>
      <w:pPr>
        <w:spacing w:line="480" w:lineRule="exact"/>
        <w:ind w:left="4900" w:hanging="4900" w:hangingChars="1750"/>
        <w:jc w:val="left"/>
        <w:rPr>
          <w:rFonts w:ascii="宋体"/>
          <w:sz w:val="28"/>
          <w:szCs w:val="28"/>
        </w:rPr>
      </w:pPr>
      <w:r>
        <w:rPr>
          <w:rFonts w:ascii="宋体" w:hAnsi="宋体" w:cs="宋体"/>
          <w:sz w:val="28"/>
          <w:szCs w:val="28"/>
        </w:rPr>
        <w:t xml:space="preserve">                               </w:t>
      </w:r>
      <w:r>
        <w:rPr>
          <w:rFonts w:hint="eastAsia" w:ascii="宋体" w:hAnsi="宋体" w:cs="宋体"/>
          <w:sz w:val="28"/>
          <w:szCs w:val="28"/>
        </w:rPr>
        <w:t>投标人公章：</w:t>
      </w:r>
    </w:p>
    <w:p>
      <w:pPr>
        <w:spacing w:before="156" w:beforeLines="50" w:line="480" w:lineRule="exact"/>
        <w:ind w:left="4900" w:hanging="4900" w:hangingChars="1750"/>
        <w:jc w:val="left"/>
        <w:rPr>
          <w:rFonts w:ascii="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ascii="宋体" w:hAnsi="宋体" w:cs="宋体"/>
          <w:sz w:val="30"/>
          <w:szCs w:val="30"/>
        </w:rPr>
        <w:t xml:space="preserve"> </w:t>
      </w:r>
    </w:p>
    <w:p>
      <w:pPr>
        <w:spacing w:line="480" w:lineRule="exact"/>
        <w:ind w:right="420"/>
        <w:jc w:val="left"/>
        <w:rPr>
          <w:rFonts w:ascii="宋体"/>
          <w:sz w:val="28"/>
          <w:szCs w:val="28"/>
        </w:rPr>
      </w:pPr>
    </w:p>
    <w:p>
      <w:pPr>
        <w:autoSpaceDE w:val="0"/>
        <w:autoSpaceDN w:val="0"/>
        <w:adjustRightInd w:val="0"/>
        <w:spacing w:line="560" w:lineRule="exact"/>
        <w:jc w:val="left"/>
        <w:rPr>
          <w:rFonts w:hint="eastAsia" w:ascii="宋体" w:hAnsi="宋体" w:cs="宋体"/>
          <w:b/>
          <w:bCs/>
          <w:kern w:val="0"/>
          <w:sz w:val="44"/>
          <w:szCs w:val="44"/>
          <w:lang w:val="zh-CN"/>
        </w:rPr>
      </w:pPr>
      <w:r>
        <w:rPr>
          <w:rFonts w:hint="eastAsia" w:ascii="宋体" w:hAnsi="宋体" w:cs="宋体"/>
          <w:sz w:val="28"/>
          <w:szCs w:val="28"/>
        </w:rPr>
        <w:t>附件五</w:t>
      </w:r>
    </w:p>
    <w:p>
      <w:pPr>
        <w:spacing w:line="360" w:lineRule="auto"/>
        <w:rPr>
          <w:rFonts w:ascii="宋体" w:hAnsi="宋体"/>
          <w:sz w:val="24"/>
        </w:rPr>
      </w:pPr>
    </w:p>
    <w:p>
      <w:pPr>
        <w:snapToGrid w:val="0"/>
        <w:spacing w:line="360" w:lineRule="auto"/>
        <w:jc w:val="center"/>
        <w:rPr>
          <w:rFonts w:hint="eastAsia" w:ascii="宋体" w:hAnsi="宋体" w:cs="宋体"/>
          <w:b/>
          <w:sz w:val="36"/>
          <w:szCs w:val="36"/>
        </w:rPr>
      </w:pPr>
      <w:r>
        <w:rPr>
          <w:rFonts w:hint="eastAsia" w:ascii="宋体" w:hAnsi="宋体" w:cs="宋体"/>
          <w:b/>
          <w:sz w:val="36"/>
          <w:szCs w:val="36"/>
        </w:rPr>
        <w:t>授权委托书</w:t>
      </w:r>
    </w:p>
    <w:p>
      <w:pPr>
        <w:spacing w:line="560" w:lineRule="exact"/>
        <w:jc w:val="left"/>
        <w:rPr>
          <w:rFonts w:hint="eastAsia" w:ascii="宋体" w:hAnsi="宋体" w:cs="宋体"/>
          <w:kern w:val="0"/>
          <w:sz w:val="28"/>
          <w:szCs w:val="28"/>
          <w:lang w:val="zh-CN"/>
        </w:rPr>
      </w:pPr>
      <w:r>
        <w:rPr>
          <w:rFonts w:hint="eastAsia" w:ascii="宋体" w:hAnsi="宋体" w:cs="宋体"/>
          <w:kern w:val="0"/>
          <w:sz w:val="28"/>
          <w:szCs w:val="28"/>
        </w:rPr>
        <w:t>招标人（</w:t>
      </w:r>
      <w:r>
        <w:rPr>
          <w:rFonts w:hint="eastAsia" w:ascii="宋体" w:hAnsi="宋体" w:cs="宋体"/>
          <w:kern w:val="0"/>
          <w:sz w:val="28"/>
          <w:szCs w:val="28"/>
          <w:lang w:val="zh-CN"/>
        </w:rPr>
        <w:t>南京宝色股份公司</w:t>
      </w:r>
      <w:r>
        <w:rPr>
          <w:rFonts w:hint="eastAsia" w:ascii="宋体" w:hAnsi="宋体" w:cs="宋体"/>
          <w:kern w:val="0"/>
          <w:sz w:val="28"/>
          <w:szCs w:val="28"/>
        </w:rPr>
        <w:t>）</w:t>
      </w:r>
      <w:r>
        <w:rPr>
          <w:rFonts w:hint="eastAsia" w:ascii="宋体" w:hAnsi="宋体" w:cs="宋体"/>
          <w:kern w:val="0"/>
          <w:sz w:val="28"/>
          <w:szCs w:val="28"/>
          <w:lang w:val="zh-CN"/>
        </w:rPr>
        <w:t>：</w:t>
      </w:r>
    </w:p>
    <w:p>
      <w:pPr>
        <w:pStyle w:val="32"/>
        <w:spacing w:line="560" w:lineRule="exact"/>
        <w:ind w:firstLine="560" w:firstLineChars="200"/>
        <w:rPr>
          <w:rFonts w:hint="eastAsia" w:hAnsi="宋体" w:cs="宋体"/>
          <w:szCs w:val="28"/>
          <w:u w:val="single"/>
        </w:rPr>
      </w:pPr>
      <w:r>
        <w:rPr>
          <w:rFonts w:hint="eastAsia" w:hAnsi="宋体" w:cs="宋体"/>
          <w:szCs w:val="28"/>
        </w:rPr>
        <w:t>本授权委托书声明：本人</w:t>
      </w:r>
      <w:r>
        <w:rPr>
          <w:rFonts w:hint="eastAsia" w:hAnsi="宋体" w:cs="宋体"/>
          <w:szCs w:val="28"/>
          <w:u w:val="single"/>
        </w:rPr>
        <w:t xml:space="preserve">  </w:t>
      </w:r>
      <w:r>
        <w:rPr>
          <w:rFonts w:hint="eastAsia" w:hAnsi="宋体" w:cs="宋体"/>
          <w:i/>
          <w:iCs/>
          <w:szCs w:val="28"/>
          <w:u w:val="single"/>
        </w:rPr>
        <w:t>（姓名）</w:t>
      </w:r>
      <w:r>
        <w:rPr>
          <w:rFonts w:hint="eastAsia" w:hAnsi="宋体" w:cs="宋体"/>
          <w:szCs w:val="28"/>
          <w:u w:val="single"/>
        </w:rPr>
        <w:t xml:space="preserve">  </w:t>
      </w:r>
      <w:r>
        <w:rPr>
          <w:rFonts w:hint="eastAsia" w:hAnsi="宋体" w:cs="宋体"/>
          <w:szCs w:val="28"/>
        </w:rPr>
        <w:t>系</w:t>
      </w:r>
      <w:r>
        <w:rPr>
          <w:rFonts w:hint="eastAsia" w:hAnsi="宋体" w:cs="宋体"/>
          <w:szCs w:val="28"/>
          <w:u w:val="single"/>
        </w:rPr>
        <w:t xml:space="preserve">   </w:t>
      </w:r>
      <w:r>
        <w:rPr>
          <w:rFonts w:hint="eastAsia" w:hAnsi="宋体" w:cs="宋体"/>
          <w:i/>
          <w:iCs/>
          <w:szCs w:val="28"/>
          <w:u w:val="single"/>
        </w:rPr>
        <w:t>（单位全称）</w:t>
      </w:r>
      <w:r>
        <w:rPr>
          <w:rFonts w:hint="eastAsia" w:hAnsi="宋体" w:cs="宋体"/>
          <w:szCs w:val="28"/>
          <w:u w:val="single"/>
        </w:rPr>
        <w:t xml:space="preserve">  </w:t>
      </w:r>
      <w:r>
        <w:rPr>
          <w:rFonts w:hint="eastAsia" w:hAnsi="宋体" w:cs="宋体"/>
          <w:szCs w:val="28"/>
        </w:rPr>
        <w:t>的法定代表人，现代表本公司授权我单位</w:t>
      </w:r>
      <w:r>
        <w:rPr>
          <w:rFonts w:hint="eastAsia" w:hAnsi="宋体" w:cs="宋体"/>
          <w:szCs w:val="28"/>
          <w:u w:val="single"/>
        </w:rPr>
        <w:t xml:space="preserve"> </w:t>
      </w:r>
      <w:r>
        <w:rPr>
          <w:rFonts w:hint="eastAsia" w:hAnsi="宋体" w:cs="宋体"/>
          <w:i/>
          <w:iCs/>
          <w:szCs w:val="28"/>
          <w:u w:val="single"/>
        </w:rPr>
        <w:t>（部门、职务、姓名）</w:t>
      </w:r>
      <w:r>
        <w:rPr>
          <w:rFonts w:hint="eastAsia" w:hAnsi="宋体" w:cs="宋体"/>
          <w:szCs w:val="28"/>
          <w:u w:val="single"/>
        </w:rPr>
        <w:t xml:space="preserve">     </w:t>
      </w:r>
      <w:r>
        <w:rPr>
          <w:rFonts w:hint="eastAsia" w:hAnsi="宋体" w:cs="宋体"/>
          <w:szCs w:val="28"/>
        </w:rPr>
        <w:t>作为本公司的合法代理人，以</w:t>
      </w:r>
      <w:r>
        <w:rPr>
          <w:rFonts w:hint="eastAsia" w:hAnsi="宋体" w:cs="宋体"/>
          <w:szCs w:val="28"/>
          <w:u w:val="single"/>
        </w:rPr>
        <w:t xml:space="preserve">   </w:t>
      </w:r>
      <w:r>
        <w:rPr>
          <w:rFonts w:hint="eastAsia" w:hAnsi="宋体" w:cs="宋体"/>
          <w:i/>
          <w:iCs/>
          <w:szCs w:val="28"/>
          <w:u w:val="single"/>
        </w:rPr>
        <w:t>（单位名称）</w:t>
      </w:r>
      <w:r>
        <w:rPr>
          <w:rFonts w:hint="eastAsia" w:hAnsi="宋体" w:cs="宋体"/>
          <w:szCs w:val="28"/>
          <w:u w:val="single"/>
        </w:rPr>
        <w:t xml:space="preserve">  </w:t>
      </w:r>
      <w:r>
        <w:rPr>
          <w:rFonts w:hint="eastAsia" w:hAnsi="宋体" w:cs="宋体"/>
          <w:szCs w:val="28"/>
        </w:rPr>
        <w:t xml:space="preserve">的名义参加 </w:t>
      </w:r>
      <w:r>
        <w:rPr>
          <w:rFonts w:hint="eastAsia" w:hAnsi="宋体" w:cs="宋体"/>
          <w:i/>
          <w:iCs/>
          <w:szCs w:val="28"/>
          <w:u w:val="single"/>
        </w:rPr>
        <w:t>（招标单位名称）</w:t>
      </w:r>
      <w:r>
        <w:rPr>
          <w:rFonts w:hint="eastAsia" w:hAnsi="宋体" w:cs="宋体"/>
          <w:szCs w:val="28"/>
          <w:u w:val="single"/>
        </w:rPr>
        <w:t xml:space="preserve"> </w:t>
      </w:r>
      <w:r>
        <w:rPr>
          <w:rFonts w:hint="eastAsia" w:hAnsi="宋体" w:cs="宋体"/>
          <w:szCs w:val="28"/>
        </w:rPr>
        <w:t>的</w:t>
      </w:r>
      <w:r>
        <w:rPr>
          <w:rFonts w:hint="eastAsia" w:hAnsi="宋体" w:cs="宋体"/>
          <w:szCs w:val="28"/>
          <w:u w:val="single"/>
        </w:rPr>
        <w:t xml:space="preserve">  </w:t>
      </w:r>
      <w:r>
        <w:rPr>
          <w:rFonts w:hint="eastAsia" w:hAnsi="宋体" w:cs="宋体"/>
          <w:i/>
          <w:iCs/>
          <w:szCs w:val="28"/>
          <w:u w:val="single"/>
        </w:rPr>
        <w:t>（项目名称）</w:t>
      </w:r>
      <w:r>
        <w:rPr>
          <w:rFonts w:hint="eastAsia" w:hAnsi="宋体" w:cs="宋体"/>
          <w:szCs w:val="28"/>
          <w:u w:val="single"/>
        </w:rPr>
        <w:t xml:space="preserve"> </w:t>
      </w:r>
      <w:r>
        <w:rPr>
          <w:rFonts w:hint="eastAsia" w:hAnsi="宋体" w:cs="宋体"/>
          <w:szCs w:val="28"/>
        </w:rPr>
        <w:t>投标。授权代表签署与本次招标相关的一切文件和处理与之有关的一切事务，本人均予以承认。</w:t>
      </w:r>
    </w:p>
    <w:p>
      <w:pPr>
        <w:pStyle w:val="32"/>
        <w:spacing w:line="560" w:lineRule="exact"/>
        <w:ind w:firstLine="560" w:firstLineChars="200"/>
        <w:rPr>
          <w:rFonts w:hint="eastAsia" w:hAnsi="宋体" w:cs="宋体"/>
          <w:szCs w:val="28"/>
        </w:rPr>
      </w:pPr>
      <w:r>
        <w:rPr>
          <w:rFonts w:hint="eastAsia" w:hAnsi="宋体" w:cs="宋体"/>
          <w:szCs w:val="28"/>
        </w:rPr>
        <w:t>授权委托人无转委托权。</w:t>
      </w:r>
    </w:p>
    <w:p>
      <w:pPr>
        <w:pStyle w:val="32"/>
        <w:spacing w:line="560" w:lineRule="exact"/>
        <w:ind w:firstLine="560" w:firstLineChars="200"/>
        <w:rPr>
          <w:rFonts w:hint="eastAsia" w:hAnsi="宋体" w:cs="宋体"/>
          <w:szCs w:val="28"/>
        </w:rPr>
      </w:pPr>
      <w:r>
        <w:rPr>
          <w:rFonts w:hint="eastAsia" w:hAnsi="宋体" w:cs="宋体"/>
          <w:szCs w:val="28"/>
        </w:rPr>
        <w:t>本授权书于</w:t>
      </w:r>
      <w:r>
        <w:rPr>
          <w:rFonts w:hint="eastAsia" w:hAnsi="宋体" w:cs="宋体"/>
          <w:szCs w:val="28"/>
          <w:u w:val="single"/>
        </w:rPr>
        <w:t xml:space="preserve">     </w:t>
      </w:r>
      <w:r>
        <w:rPr>
          <w:rFonts w:hint="eastAsia" w:hAnsi="宋体" w:cs="宋体"/>
          <w:szCs w:val="28"/>
        </w:rPr>
        <w:t>年</w:t>
      </w:r>
      <w:r>
        <w:rPr>
          <w:rFonts w:hint="eastAsia" w:hAnsi="宋体" w:cs="宋体"/>
          <w:szCs w:val="28"/>
          <w:u w:val="single"/>
        </w:rPr>
        <w:t xml:space="preserve">  </w:t>
      </w:r>
      <w:r>
        <w:rPr>
          <w:rFonts w:hint="eastAsia" w:hAnsi="宋体" w:cs="宋体"/>
          <w:szCs w:val="28"/>
        </w:rPr>
        <w:t>月</w:t>
      </w:r>
      <w:r>
        <w:rPr>
          <w:rFonts w:hint="eastAsia" w:hAnsi="宋体" w:cs="宋体"/>
          <w:szCs w:val="28"/>
          <w:u w:val="single"/>
        </w:rPr>
        <w:t xml:space="preserve">  </w:t>
      </w:r>
      <w:r>
        <w:rPr>
          <w:rFonts w:hint="eastAsia" w:hAnsi="宋体" w:cs="宋体"/>
          <w:szCs w:val="28"/>
        </w:rPr>
        <w:t>日签字或盖章后生效，特此声明。</w:t>
      </w:r>
    </w:p>
    <w:p>
      <w:pPr>
        <w:pStyle w:val="32"/>
        <w:spacing w:line="560" w:lineRule="exact"/>
        <w:ind w:firstLine="420"/>
        <w:jc w:val="left"/>
        <w:rPr>
          <w:rFonts w:hint="eastAsia" w:hAnsi="宋体" w:cs="宋体"/>
          <w:szCs w:val="28"/>
        </w:rPr>
      </w:pPr>
    </w:p>
    <w:p>
      <w:pPr>
        <w:pStyle w:val="32"/>
        <w:spacing w:line="560" w:lineRule="exact"/>
        <w:ind w:firstLine="420"/>
        <w:jc w:val="left"/>
        <w:rPr>
          <w:rFonts w:hint="eastAsia" w:hAnsi="宋体" w:cs="宋体"/>
          <w:szCs w:val="28"/>
        </w:rPr>
      </w:pPr>
      <w:r>
        <w:rPr>
          <w:rFonts w:hint="eastAsia" w:hAnsi="宋体" w:cs="宋体"/>
          <w:szCs w:val="28"/>
        </w:rPr>
        <w:t xml:space="preserve">               </w:t>
      </w:r>
    </w:p>
    <w:p>
      <w:pPr>
        <w:pStyle w:val="32"/>
        <w:spacing w:line="560" w:lineRule="exact"/>
        <w:rPr>
          <w:rFonts w:hint="eastAsia" w:hAnsi="宋体" w:cs="宋体"/>
          <w:szCs w:val="28"/>
        </w:rPr>
      </w:pPr>
    </w:p>
    <w:p>
      <w:pPr>
        <w:pStyle w:val="32"/>
        <w:spacing w:line="560" w:lineRule="exact"/>
        <w:ind w:firstLine="2800" w:firstLineChars="1000"/>
        <w:rPr>
          <w:rFonts w:hint="eastAsia" w:hAnsi="宋体" w:cs="宋体"/>
          <w:szCs w:val="28"/>
        </w:rPr>
      </w:pPr>
      <w:r>
        <w:rPr>
          <w:rFonts w:hint="eastAsia" w:hAnsi="宋体" w:cs="宋体"/>
          <w:szCs w:val="28"/>
        </w:rPr>
        <w:t xml:space="preserve">授权委托人（签字或盖章）：           </w:t>
      </w:r>
    </w:p>
    <w:p>
      <w:pPr>
        <w:pStyle w:val="32"/>
        <w:spacing w:line="560" w:lineRule="exact"/>
        <w:ind w:firstLine="2800" w:firstLineChars="1000"/>
        <w:rPr>
          <w:rFonts w:hint="eastAsia" w:hAnsi="宋体" w:cs="宋体"/>
          <w:szCs w:val="28"/>
        </w:rPr>
      </w:pPr>
      <w:r>
        <w:rPr>
          <w:rFonts w:hint="eastAsia" w:hAnsi="宋体" w:cs="宋体"/>
          <w:szCs w:val="28"/>
        </w:rPr>
        <w:t xml:space="preserve">性别：             年龄：    </w:t>
      </w:r>
    </w:p>
    <w:p>
      <w:pPr>
        <w:pStyle w:val="32"/>
        <w:spacing w:line="560" w:lineRule="exact"/>
        <w:ind w:firstLine="2800" w:firstLineChars="1000"/>
        <w:rPr>
          <w:rFonts w:hint="eastAsia" w:hAnsi="宋体" w:cs="宋体"/>
          <w:szCs w:val="28"/>
        </w:rPr>
      </w:pPr>
      <w:r>
        <w:rPr>
          <w:rFonts w:hint="eastAsia" w:hAnsi="宋体" w:cs="宋体"/>
          <w:szCs w:val="28"/>
        </w:rPr>
        <w:t xml:space="preserve">部门：             职务：    </w:t>
      </w:r>
    </w:p>
    <w:p>
      <w:pPr>
        <w:pStyle w:val="32"/>
        <w:spacing w:line="560" w:lineRule="exact"/>
        <w:ind w:firstLine="2800" w:firstLineChars="1000"/>
        <w:rPr>
          <w:rFonts w:hint="eastAsia" w:hAnsi="宋体" w:cs="宋体"/>
          <w:szCs w:val="28"/>
        </w:rPr>
      </w:pPr>
    </w:p>
    <w:p>
      <w:pPr>
        <w:pStyle w:val="32"/>
        <w:spacing w:line="560" w:lineRule="exact"/>
        <w:ind w:firstLine="2800" w:firstLineChars="1000"/>
        <w:rPr>
          <w:rFonts w:hint="eastAsia" w:hAnsi="宋体" w:cs="宋体"/>
          <w:szCs w:val="28"/>
        </w:rPr>
      </w:pPr>
      <w:r>
        <w:rPr>
          <w:rFonts w:hint="eastAsia" w:hAnsi="宋体" w:cs="宋体"/>
          <w:szCs w:val="28"/>
        </w:rPr>
        <w:t xml:space="preserve">投标人（公章）：                 </w:t>
      </w:r>
    </w:p>
    <w:p>
      <w:pPr>
        <w:pStyle w:val="32"/>
        <w:spacing w:line="560" w:lineRule="exact"/>
        <w:ind w:firstLine="2800" w:firstLineChars="1000"/>
        <w:rPr>
          <w:rFonts w:hint="eastAsia" w:hAnsi="宋体" w:cs="宋体"/>
          <w:szCs w:val="28"/>
        </w:rPr>
      </w:pPr>
      <w:r>
        <w:rPr>
          <w:rFonts w:hint="eastAsia" w:hAnsi="宋体" w:cs="宋体"/>
          <w:szCs w:val="28"/>
        </w:rPr>
        <w:t xml:space="preserve">法定代表人（签字或盖章）：   </w:t>
      </w:r>
    </w:p>
    <w:p>
      <w:pPr>
        <w:pStyle w:val="32"/>
        <w:spacing w:line="560" w:lineRule="exact"/>
        <w:ind w:firstLine="2800" w:firstLineChars="1000"/>
        <w:rPr>
          <w:rFonts w:hint="eastAsia" w:hAnsi="宋体" w:cs="宋体"/>
          <w:szCs w:val="28"/>
        </w:rPr>
      </w:pPr>
      <w:r>
        <w:rPr>
          <w:rFonts w:hint="eastAsia" w:hAnsi="宋体" w:cs="宋体"/>
          <w:szCs w:val="28"/>
        </w:rPr>
        <w:t>日    期：     年   月   日</w:t>
      </w:r>
    </w:p>
    <w:p>
      <w:pPr>
        <w:pStyle w:val="32"/>
        <w:spacing w:line="560" w:lineRule="exact"/>
        <w:jc w:val="left"/>
        <w:rPr>
          <w:rFonts w:hint="eastAsia" w:hAnsi="宋体" w:cs="宋体"/>
          <w:szCs w:val="28"/>
        </w:rPr>
      </w:pPr>
    </w:p>
    <w:p>
      <w:pPr>
        <w:autoSpaceDE w:val="0"/>
        <w:autoSpaceDN w:val="0"/>
        <w:adjustRightInd w:val="0"/>
        <w:spacing w:line="560" w:lineRule="exact"/>
        <w:jc w:val="center"/>
        <w:rPr>
          <w:rFonts w:hint="eastAsia" w:ascii="宋体" w:hAnsi="宋体" w:cs="宋体"/>
          <w:b/>
          <w:bCs/>
          <w:kern w:val="0"/>
          <w:sz w:val="28"/>
          <w:szCs w:val="28"/>
          <w:lang w:val="zh-CN"/>
        </w:rPr>
      </w:pPr>
    </w:p>
    <w:p>
      <w:pPr>
        <w:autoSpaceDE w:val="0"/>
        <w:autoSpaceDN w:val="0"/>
        <w:adjustRightInd w:val="0"/>
        <w:spacing w:line="560" w:lineRule="exact"/>
        <w:jc w:val="center"/>
        <w:rPr>
          <w:rFonts w:ascii="方正小标宋简体" w:hAnsi="华文仿宋" w:eastAsia="方正小标宋简体" w:cs="华文仿宋"/>
          <w:bCs/>
          <w:kern w:val="0"/>
          <w:sz w:val="44"/>
          <w:szCs w:val="44"/>
          <w:lang w:val="zh-CN"/>
        </w:rPr>
      </w:pPr>
    </w:p>
    <w:p>
      <w:pPr>
        <w:autoSpaceDE w:val="0"/>
        <w:autoSpaceDN w:val="0"/>
        <w:adjustRightInd w:val="0"/>
        <w:spacing w:line="560" w:lineRule="exact"/>
        <w:jc w:val="left"/>
        <w:rPr>
          <w:rFonts w:hint="eastAsia" w:ascii="宋体" w:hAnsi="宋体" w:cs="宋体"/>
          <w:b/>
          <w:bCs/>
          <w:kern w:val="0"/>
          <w:sz w:val="44"/>
          <w:szCs w:val="44"/>
          <w:lang w:val="zh-CN"/>
        </w:rPr>
      </w:pPr>
      <w:r>
        <w:rPr>
          <w:rFonts w:hint="eastAsia" w:ascii="宋体" w:hAnsi="宋体" w:cs="宋体"/>
          <w:sz w:val="28"/>
          <w:szCs w:val="28"/>
        </w:rPr>
        <w:t>附件六</w:t>
      </w:r>
    </w:p>
    <w:p>
      <w:pPr>
        <w:autoSpaceDE w:val="0"/>
        <w:autoSpaceDN w:val="0"/>
        <w:adjustRightInd w:val="0"/>
        <w:spacing w:line="560" w:lineRule="exact"/>
        <w:jc w:val="center"/>
        <w:rPr>
          <w:rFonts w:ascii="方正小标宋简体" w:hAnsi="华文仿宋" w:eastAsia="方正小标宋简体" w:cs="华文仿宋"/>
          <w:bCs/>
          <w:kern w:val="0"/>
          <w:sz w:val="44"/>
          <w:szCs w:val="44"/>
          <w:lang w:val="zh-CN"/>
        </w:rPr>
      </w:pPr>
    </w:p>
    <w:p>
      <w:pPr>
        <w:snapToGrid w:val="0"/>
        <w:spacing w:line="360" w:lineRule="auto"/>
        <w:jc w:val="center"/>
        <w:rPr>
          <w:rFonts w:hint="eastAsia" w:ascii="宋体" w:hAnsi="宋体" w:cs="宋体"/>
          <w:b/>
          <w:kern w:val="0"/>
          <w:sz w:val="44"/>
          <w:szCs w:val="44"/>
        </w:rPr>
      </w:pPr>
      <w:r>
        <w:rPr>
          <w:rFonts w:hint="eastAsia" w:ascii="宋体" w:hAnsi="宋体" w:cs="宋体"/>
          <w:b/>
          <w:sz w:val="44"/>
          <w:szCs w:val="44"/>
        </w:rPr>
        <w:t>投标人承诺声明</w:t>
      </w:r>
    </w:p>
    <w:p>
      <w:pPr>
        <w:spacing w:line="540" w:lineRule="exact"/>
        <w:jc w:val="left"/>
        <w:rPr>
          <w:rFonts w:hint="eastAsia" w:ascii="宋体" w:hAnsi="宋体" w:cs="宋体"/>
          <w:kern w:val="0"/>
          <w:sz w:val="28"/>
          <w:szCs w:val="28"/>
        </w:rPr>
      </w:pPr>
    </w:p>
    <w:p>
      <w:pPr>
        <w:spacing w:line="560" w:lineRule="exact"/>
        <w:jc w:val="left"/>
        <w:rPr>
          <w:rFonts w:hint="eastAsia" w:ascii="宋体" w:hAnsi="宋体" w:cs="宋体"/>
          <w:kern w:val="0"/>
          <w:sz w:val="28"/>
          <w:szCs w:val="28"/>
          <w:lang w:val="zh-CN"/>
        </w:rPr>
      </w:pPr>
      <w:r>
        <w:rPr>
          <w:rFonts w:hint="eastAsia" w:ascii="宋体" w:hAnsi="宋体" w:cs="宋体"/>
          <w:kern w:val="0"/>
          <w:sz w:val="28"/>
          <w:szCs w:val="28"/>
        </w:rPr>
        <w:t>招标人（</w:t>
      </w:r>
      <w:r>
        <w:rPr>
          <w:rFonts w:hint="eastAsia" w:ascii="宋体" w:hAnsi="宋体" w:cs="宋体"/>
          <w:kern w:val="0"/>
          <w:sz w:val="28"/>
          <w:szCs w:val="28"/>
          <w:lang w:val="zh-CN"/>
        </w:rPr>
        <w:t>南京宝色股份公司</w:t>
      </w:r>
      <w:r>
        <w:rPr>
          <w:rFonts w:hint="eastAsia" w:ascii="宋体" w:hAnsi="宋体" w:cs="宋体"/>
          <w:kern w:val="0"/>
          <w:sz w:val="28"/>
          <w:szCs w:val="28"/>
        </w:rPr>
        <w:t>）</w:t>
      </w:r>
      <w:r>
        <w:rPr>
          <w:rFonts w:hint="eastAsia" w:ascii="宋体" w:hAnsi="宋体" w:cs="宋体"/>
          <w:kern w:val="0"/>
          <w:sz w:val="28"/>
          <w:szCs w:val="28"/>
          <w:lang w:val="zh-CN"/>
        </w:rPr>
        <w:t>：</w:t>
      </w:r>
    </w:p>
    <w:p>
      <w:pPr>
        <w:pStyle w:val="30"/>
        <w:spacing w:before="0" w:line="560" w:lineRule="exact"/>
        <w:ind w:firstLine="560" w:firstLineChars="200"/>
        <w:outlineLvl w:val="9"/>
        <w:rPr>
          <w:rFonts w:hint="eastAsia" w:ascii="宋体" w:hAnsi="宋体" w:eastAsia="宋体"/>
          <w:szCs w:val="28"/>
        </w:rPr>
      </w:pPr>
      <w:r>
        <w:rPr>
          <w:rFonts w:hint="eastAsia" w:ascii="宋体" w:hAnsi="宋体" w:eastAsia="宋体"/>
          <w:kern w:val="0"/>
          <w:szCs w:val="28"/>
          <w:lang w:val="zh-CN"/>
        </w:rPr>
        <w:t>在参与贵公司</w:t>
      </w:r>
      <w:r>
        <w:rPr>
          <w:rFonts w:hint="eastAsia" w:ascii="宋体" w:hAnsi="宋体" w:eastAsia="宋体"/>
          <w:kern w:val="0"/>
          <w:szCs w:val="28"/>
          <w:u w:val="single"/>
          <w:lang w:val="zh-CN"/>
        </w:rPr>
        <w:t xml:space="preserve"> 南京宝色股份公司所需工作服及其它物品洗涤服务 </w:t>
      </w:r>
      <w:r>
        <w:rPr>
          <w:rFonts w:hint="eastAsia" w:ascii="宋体" w:hAnsi="宋体" w:eastAsia="宋体"/>
          <w:kern w:val="0"/>
          <w:szCs w:val="28"/>
          <w:lang w:val="zh-CN"/>
        </w:rPr>
        <w:t>项目的投标过程中，我方将</w:t>
      </w:r>
      <w:r>
        <w:rPr>
          <w:rFonts w:hint="eastAsia" w:ascii="宋体" w:hAnsi="宋体" w:eastAsia="宋体"/>
          <w:szCs w:val="28"/>
        </w:rPr>
        <w:t>按照招标文件要求参与投标工作，并作以下承诺声明：</w:t>
      </w:r>
    </w:p>
    <w:p>
      <w:pPr>
        <w:autoSpaceDE w:val="0"/>
        <w:autoSpaceDN w:val="0"/>
        <w:adjustRightInd w:val="0"/>
        <w:spacing w:line="560" w:lineRule="exact"/>
        <w:ind w:firstLine="560" w:firstLineChars="200"/>
        <w:jc w:val="left"/>
        <w:rPr>
          <w:rFonts w:hint="eastAsia" w:ascii="宋体" w:hAnsi="宋体" w:cs="宋体"/>
          <w:sz w:val="28"/>
          <w:szCs w:val="28"/>
        </w:rPr>
      </w:pPr>
      <w:r>
        <w:rPr>
          <w:rFonts w:hint="eastAsia" w:ascii="宋体" w:hAnsi="宋体" w:cs="宋体"/>
          <w:kern w:val="0"/>
          <w:sz w:val="28"/>
          <w:szCs w:val="28"/>
          <w:lang w:val="zh-CN"/>
        </w:rPr>
        <w:t>一、</w:t>
      </w:r>
      <w:r>
        <w:rPr>
          <w:rFonts w:hint="eastAsia" w:ascii="宋体" w:hAnsi="宋体" w:cs="宋体"/>
          <w:sz w:val="28"/>
          <w:szCs w:val="28"/>
        </w:rPr>
        <w:t>近三年经营活动中无重大违法记录。</w:t>
      </w:r>
    </w:p>
    <w:p>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二、近三年在招投标活动中没有骗取中标及其他违规不当问题。</w:t>
      </w:r>
    </w:p>
    <w:p>
      <w:pPr>
        <w:spacing w:line="560" w:lineRule="exact"/>
        <w:ind w:firstLine="560" w:firstLineChars="200"/>
        <w:jc w:val="left"/>
        <w:rPr>
          <w:rFonts w:hint="eastAsia" w:ascii="宋体" w:hAnsi="宋体" w:cs="宋体"/>
          <w:b/>
          <w:bCs/>
          <w:kern w:val="0"/>
          <w:sz w:val="28"/>
          <w:szCs w:val="28"/>
        </w:rPr>
      </w:pPr>
      <w:r>
        <w:rPr>
          <w:rFonts w:hint="eastAsia" w:ascii="宋体" w:hAnsi="宋体" w:cs="宋体"/>
          <w:sz w:val="28"/>
          <w:szCs w:val="28"/>
        </w:rPr>
        <w:t>三、近三年没有严重违约、失信及重大质量问题。</w:t>
      </w:r>
    </w:p>
    <w:p>
      <w:pPr>
        <w:autoSpaceDE w:val="0"/>
        <w:autoSpaceDN w:val="0"/>
        <w:adjustRightInd w:val="0"/>
        <w:spacing w:line="560" w:lineRule="exact"/>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四、所提供的相关文件均真实、有效。</w:t>
      </w:r>
    </w:p>
    <w:p>
      <w:pPr>
        <w:autoSpaceDE w:val="0"/>
        <w:autoSpaceDN w:val="0"/>
        <w:adjustRightInd w:val="0"/>
        <w:spacing w:line="560" w:lineRule="exact"/>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特此声明。</w:t>
      </w:r>
    </w:p>
    <w:p>
      <w:pPr>
        <w:spacing w:line="560" w:lineRule="exact"/>
        <w:ind w:firstLine="560" w:firstLineChars="200"/>
        <w:jc w:val="left"/>
        <w:rPr>
          <w:rFonts w:hint="eastAsia" w:ascii="宋体" w:hAnsi="宋体" w:cs="宋体"/>
          <w:sz w:val="28"/>
          <w:szCs w:val="28"/>
        </w:rPr>
      </w:pPr>
      <w:r>
        <w:rPr>
          <w:rFonts w:hint="eastAsia" w:ascii="宋体" w:hAnsi="宋体" w:cs="宋体"/>
          <w:b/>
          <w:bCs/>
          <w:kern w:val="0"/>
          <w:sz w:val="28"/>
          <w:szCs w:val="28"/>
        </w:rPr>
        <w:t xml:space="preserve">                         </w:t>
      </w:r>
    </w:p>
    <w:p>
      <w:pPr>
        <w:spacing w:line="560" w:lineRule="exact"/>
        <w:ind w:firstLine="600" w:firstLineChars="200"/>
        <w:jc w:val="left"/>
        <w:rPr>
          <w:rFonts w:hint="eastAsia" w:ascii="宋体" w:hAnsi="宋体" w:cs="宋体"/>
          <w:b/>
          <w:bCs/>
          <w:kern w:val="0"/>
          <w:sz w:val="30"/>
          <w:szCs w:val="30"/>
        </w:rPr>
      </w:pPr>
    </w:p>
    <w:p>
      <w:pPr>
        <w:spacing w:line="560" w:lineRule="exact"/>
        <w:ind w:firstLine="600" w:firstLineChars="200"/>
        <w:jc w:val="left"/>
        <w:rPr>
          <w:rFonts w:hint="eastAsia" w:ascii="宋体" w:hAnsi="宋体" w:cs="宋体"/>
          <w:b/>
          <w:bCs/>
          <w:kern w:val="0"/>
          <w:sz w:val="30"/>
          <w:szCs w:val="30"/>
        </w:rPr>
      </w:pPr>
    </w:p>
    <w:p>
      <w:pPr>
        <w:spacing w:line="560" w:lineRule="exact"/>
        <w:ind w:firstLine="600" w:firstLineChars="200"/>
        <w:jc w:val="left"/>
        <w:rPr>
          <w:rFonts w:hint="eastAsia" w:ascii="宋体" w:hAnsi="宋体" w:cs="宋体"/>
          <w:b/>
          <w:bCs/>
          <w:kern w:val="0"/>
          <w:sz w:val="30"/>
          <w:szCs w:val="30"/>
        </w:rPr>
      </w:pPr>
    </w:p>
    <w:p>
      <w:pPr>
        <w:spacing w:line="560" w:lineRule="exact"/>
        <w:ind w:firstLine="4500" w:firstLineChars="1500"/>
        <w:jc w:val="left"/>
        <w:rPr>
          <w:rFonts w:hint="eastAsia" w:ascii="宋体" w:hAnsi="宋体" w:cs="宋体"/>
          <w:sz w:val="30"/>
          <w:szCs w:val="30"/>
          <w:u w:val="single"/>
        </w:rPr>
      </w:pPr>
      <w:r>
        <w:rPr>
          <w:rFonts w:hint="eastAsia" w:ascii="宋体" w:hAnsi="宋体" w:cs="宋体"/>
          <w:sz w:val="30"/>
          <w:szCs w:val="30"/>
        </w:rPr>
        <w:t>投标授权人签字：</w:t>
      </w:r>
    </w:p>
    <w:p>
      <w:pPr>
        <w:spacing w:line="560" w:lineRule="exact"/>
        <w:ind w:firstLine="4500" w:firstLineChars="1500"/>
        <w:jc w:val="left"/>
        <w:rPr>
          <w:rFonts w:hint="eastAsia" w:ascii="宋体" w:hAnsi="宋体" w:cs="宋体"/>
          <w:sz w:val="30"/>
          <w:szCs w:val="30"/>
        </w:rPr>
      </w:pPr>
      <w:r>
        <w:rPr>
          <w:rFonts w:hint="eastAsia" w:ascii="宋体" w:hAnsi="宋体" w:cs="宋体"/>
          <w:sz w:val="30"/>
          <w:szCs w:val="30"/>
        </w:rPr>
        <w:t>投标人公章：</w:t>
      </w:r>
    </w:p>
    <w:p>
      <w:pPr>
        <w:spacing w:line="560" w:lineRule="exact"/>
        <w:ind w:firstLine="4500" w:firstLineChars="1500"/>
        <w:jc w:val="left"/>
        <w:rPr>
          <w:rFonts w:hint="eastAsia" w:ascii="宋体" w:hAnsi="宋体" w:cs="宋体"/>
          <w:sz w:val="30"/>
          <w:szCs w:val="30"/>
        </w:rPr>
      </w:pPr>
      <w:r>
        <w:rPr>
          <w:rFonts w:hint="eastAsia" w:ascii="宋体" w:hAnsi="宋体" w:cs="宋体"/>
          <w:sz w:val="30"/>
          <w:szCs w:val="30"/>
        </w:rPr>
        <w:t xml:space="preserve">年  月  日  </w:t>
      </w:r>
    </w:p>
    <w:p>
      <w:pPr>
        <w:autoSpaceDE w:val="0"/>
        <w:autoSpaceDN w:val="0"/>
        <w:adjustRightInd w:val="0"/>
        <w:spacing w:line="560" w:lineRule="exact"/>
        <w:jc w:val="center"/>
        <w:rPr>
          <w:rFonts w:hint="eastAsia" w:ascii="方正小标宋简体" w:hAnsi="华文仿宋" w:eastAsia="方正小标宋简体" w:cs="华文仿宋"/>
          <w:bCs/>
          <w:kern w:val="0"/>
          <w:sz w:val="44"/>
          <w:szCs w:val="44"/>
          <w:lang w:val="zh-CN"/>
        </w:rPr>
      </w:pPr>
    </w:p>
    <w:p>
      <w:pPr>
        <w:autoSpaceDE w:val="0"/>
        <w:autoSpaceDN w:val="0"/>
        <w:adjustRightInd w:val="0"/>
        <w:spacing w:line="560" w:lineRule="exact"/>
        <w:jc w:val="center"/>
        <w:rPr>
          <w:rFonts w:hint="eastAsia" w:ascii="方正小标宋简体" w:hAnsi="华文仿宋" w:eastAsia="方正小标宋简体" w:cs="华文仿宋"/>
          <w:bCs/>
          <w:kern w:val="0"/>
          <w:sz w:val="44"/>
          <w:szCs w:val="44"/>
          <w:lang w:val="zh-CN"/>
        </w:rPr>
      </w:pPr>
    </w:p>
    <w:p>
      <w:pPr>
        <w:autoSpaceDE w:val="0"/>
        <w:autoSpaceDN w:val="0"/>
        <w:adjustRightInd w:val="0"/>
        <w:spacing w:line="560" w:lineRule="exact"/>
        <w:jc w:val="center"/>
        <w:rPr>
          <w:rFonts w:hint="eastAsia" w:ascii="方正小标宋简体" w:hAnsi="华文仿宋" w:eastAsia="方正小标宋简体" w:cs="华文仿宋"/>
          <w:bCs/>
          <w:kern w:val="0"/>
          <w:sz w:val="44"/>
          <w:szCs w:val="44"/>
          <w:lang w:val="zh-CN"/>
        </w:rPr>
      </w:pPr>
    </w:p>
    <w:p>
      <w:pPr>
        <w:autoSpaceDE w:val="0"/>
        <w:autoSpaceDN w:val="0"/>
        <w:adjustRightInd w:val="0"/>
        <w:spacing w:line="560" w:lineRule="exact"/>
        <w:jc w:val="center"/>
        <w:rPr>
          <w:rFonts w:hint="eastAsia" w:ascii="方正小标宋简体" w:hAnsi="华文仿宋" w:eastAsia="方正小标宋简体" w:cs="华文仿宋"/>
          <w:bCs/>
          <w:kern w:val="0"/>
          <w:sz w:val="44"/>
          <w:szCs w:val="44"/>
          <w:lang w:val="zh-CN"/>
        </w:rPr>
      </w:pPr>
    </w:p>
    <w:p>
      <w:pPr>
        <w:autoSpaceDE w:val="0"/>
        <w:autoSpaceDN w:val="0"/>
        <w:adjustRightInd w:val="0"/>
        <w:spacing w:line="560" w:lineRule="exact"/>
        <w:jc w:val="center"/>
        <w:rPr>
          <w:rFonts w:hint="eastAsia" w:ascii="方正小标宋简体" w:hAnsi="华文仿宋" w:eastAsia="方正小标宋简体" w:cs="华文仿宋"/>
          <w:bCs/>
          <w:kern w:val="0"/>
          <w:sz w:val="44"/>
          <w:szCs w:val="44"/>
          <w:lang w:val="zh-CN"/>
        </w:rPr>
      </w:pPr>
    </w:p>
    <w:p>
      <w:pPr>
        <w:autoSpaceDE w:val="0"/>
        <w:autoSpaceDN w:val="0"/>
        <w:adjustRightInd w:val="0"/>
        <w:spacing w:line="560" w:lineRule="exact"/>
        <w:jc w:val="left"/>
        <w:rPr>
          <w:rFonts w:hint="eastAsia" w:ascii="宋体" w:hAnsi="宋体" w:cs="宋体"/>
          <w:b/>
          <w:bCs/>
          <w:kern w:val="0"/>
          <w:sz w:val="44"/>
          <w:szCs w:val="44"/>
          <w:lang w:val="zh-CN"/>
        </w:rPr>
      </w:pPr>
      <w:r>
        <w:rPr>
          <w:rFonts w:hint="eastAsia" w:ascii="宋体" w:hAnsi="宋体" w:cs="宋体"/>
          <w:sz w:val="28"/>
          <w:szCs w:val="28"/>
        </w:rPr>
        <w:t>附件七</w:t>
      </w:r>
    </w:p>
    <w:p>
      <w:pPr>
        <w:snapToGrid w:val="0"/>
        <w:spacing w:line="360" w:lineRule="auto"/>
        <w:jc w:val="center"/>
        <w:rPr>
          <w:rFonts w:hint="eastAsia" w:ascii="宋体" w:hAnsi="宋体" w:cs="宋体"/>
          <w:b/>
          <w:sz w:val="36"/>
          <w:szCs w:val="36"/>
        </w:rPr>
      </w:pPr>
      <w:r>
        <w:rPr>
          <w:rFonts w:hint="eastAsia" w:ascii="宋体" w:hAnsi="宋体" w:cs="宋体"/>
          <w:b/>
          <w:sz w:val="36"/>
          <w:szCs w:val="36"/>
        </w:rPr>
        <w:t>投 标 偏 离 表</w:t>
      </w:r>
    </w:p>
    <w:p>
      <w:pPr>
        <w:jc w:val="center"/>
        <w:rPr>
          <w:rFonts w:ascii="宋体"/>
        </w:rPr>
      </w:pPr>
    </w:p>
    <w:p>
      <w:pPr>
        <w:rPr>
          <w:rFonts w:ascii="宋体" w:hAnsi="宋体"/>
          <w:sz w:val="24"/>
          <w:szCs w:val="24"/>
        </w:rPr>
      </w:pPr>
      <w:r>
        <w:rPr>
          <w:rFonts w:hint="eastAsia" w:ascii="宋体" w:hAnsi="宋体"/>
          <w:sz w:val="24"/>
          <w:szCs w:val="24"/>
        </w:rPr>
        <w:t>招标文件编号：</w:t>
      </w:r>
      <w:r>
        <w:rPr>
          <w:rFonts w:ascii="宋体" w:hAnsi="宋体"/>
          <w:sz w:val="24"/>
          <w:szCs w:val="24"/>
        </w:rPr>
        <w:t xml:space="preserve">                                 </w:t>
      </w:r>
    </w:p>
    <w:p>
      <w:pPr>
        <w:ind w:right="-365" w:rightChars="-174" w:firstLine="119" w:firstLineChars="57"/>
        <w:rPr>
          <w:rFonts w:hint="eastAsia" w:ascii="宋体"/>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76"/>
        <w:gridCol w:w="2513"/>
        <w:gridCol w:w="2273"/>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17" w:type="dxa"/>
            <w:vAlign w:val="center"/>
          </w:tcPr>
          <w:p>
            <w:pPr>
              <w:spacing w:line="480" w:lineRule="exact"/>
              <w:jc w:val="center"/>
              <w:rPr>
                <w:rFonts w:ascii="华文仿宋" w:hAnsi="华文仿宋" w:eastAsia="华文仿宋"/>
                <w:sz w:val="24"/>
                <w:szCs w:val="24"/>
              </w:rPr>
            </w:pPr>
            <w:r>
              <w:rPr>
                <w:rFonts w:hint="eastAsia" w:ascii="华文仿宋" w:hAnsi="华文仿宋" w:eastAsia="华文仿宋"/>
                <w:sz w:val="24"/>
                <w:szCs w:val="24"/>
              </w:rPr>
              <w:t>序号</w:t>
            </w:r>
          </w:p>
        </w:tc>
        <w:tc>
          <w:tcPr>
            <w:tcW w:w="1876" w:type="dxa"/>
            <w:vAlign w:val="bottom"/>
          </w:tcPr>
          <w:p>
            <w:pPr>
              <w:spacing w:line="480" w:lineRule="exact"/>
              <w:jc w:val="center"/>
              <w:rPr>
                <w:rFonts w:ascii="华文仿宋" w:hAnsi="华文仿宋" w:eastAsia="华文仿宋"/>
                <w:sz w:val="24"/>
                <w:szCs w:val="24"/>
              </w:rPr>
            </w:pPr>
            <w:r>
              <w:rPr>
                <w:rFonts w:hint="eastAsia" w:ascii="华文仿宋" w:hAnsi="华文仿宋" w:eastAsia="华文仿宋"/>
                <w:sz w:val="24"/>
                <w:szCs w:val="24"/>
              </w:rPr>
              <w:t>招标文件的条目号</w:t>
            </w:r>
          </w:p>
        </w:tc>
        <w:tc>
          <w:tcPr>
            <w:tcW w:w="2513" w:type="dxa"/>
            <w:vAlign w:val="bottom"/>
          </w:tcPr>
          <w:p>
            <w:pPr>
              <w:spacing w:line="480" w:lineRule="exact"/>
              <w:jc w:val="center"/>
              <w:rPr>
                <w:rFonts w:ascii="华文仿宋" w:hAnsi="华文仿宋" w:eastAsia="华文仿宋"/>
                <w:sz w:val="24"/>
                <w:szCs w:val="24"/>
              </w:rPr>
            </w:pPr>
            <w:r>
              <w:rPr>
                <w:rFonts w:hint="eastAsia" w:ascii="华文仿宋" w:hAnsi="华文仿宋" w:eastAsia="华文仿宋"/>
                <w:sz w:val="24"/>
                <w:szCs w:val="24"/>
              </w:rPr>
              <w:t>招标文件的</w:t>
            </w:r>
          </w:p>
          <w:p>
            <w:pPr>
              <w:spacing w:line="480" w:lineRule="exact"/>
              <w:jc w:val="center"/>
              <w:rPr>
                <w:rFonts w:ascii="华文仿宋" w:hAnsi="华文仿宋" w:eastAsia="华文仿宋"/>
                <w:sz w:val="24"/>
                <w:szCs w:val="24"/>
              </w:rPr>
            </w:pPr>
            <w:r>
              <w:rPr>
                <w:rFonts w:hint="eastAsia" w:ascii="华文仿宋" w:hAnsi="华文仿宋" w:eastAsia="华文仿宋"/>
                <w:sz w:val="24"/>
                <w:szCs w:val="24"/>
              </w:rPr>
              <w:t>条款</w:t>
            </w:r>
          </w:p>
        </w:tc>
        <w:tc>
          <w:tcPr>
            <w:tcW w:w="2273" w:type="dxa"/>
            <w:vAlign w:val="bottom"/>
          </w:tcPr>
          <w:p>
            <w:pPr>
              <w:spacing w:line="480" w:lineRule="exact"/>
              <w:jc w:val="center"/>
              <w:rPr>
                <w:rFonts w:ascii="华文仿宋" w:hAnsi="华文仿宋" w:eastAsia="华文仿宋"/>
                <w:sz w:val="24"/>
                <w:szCs w:val="24"/>
              </w:rPr>
            </w:pPr>
            <w:r>
              <w:rPr>
                <w:rFonts w:hint="eastAsia" w:ascii="华文仿宋" w:hAnsi="华文仿宋" w:eastAsia="华文仿宋"/>
                <w:sz w:val="24"/>
                <w:szCs w:val="24"/>
              </w:rPr>
              <w:t>投标文件的</w:t>
            </w:r>
          </w:p>
          <w:p>
            <w:pPr>
              <w:spacing w:line="480" w:lineRule="exact"/>
              <w:jc w:val="center"/>
              <w:rPr>
                <w:rFonts w:ascii="华文仿宋" w:hAnsi="华文仿宋" w:eastAsia="华文仿宋"/>
                <w:sz w:val="24"/>
                <w:szCs w:val="24"/>
              </w:rPr>
            </w:pPr>
            <w:r>
              <w:rPr>
                <w:rFonts w:hint="eastAsia" w:ascii="华文仿宋" w:hAnsi="华文仿宋" w:eastAsia="华文仿宋"/>
                <w:sz w:val="24"/>
                <w:szCs w:val="24"/>
              </w:rPr>
              <w:t>商务条款</w:t>
            </w:r>
          </w:p>
        </w:tc>
        <w:tc>
          <w:tcPr>
            <w:tcW w:w="1807" w:type="dxa"/>
            <w:vAlign w:val="center"/>
          </w:tcPr>
          <w:p>
            <w:pPr>
              <w:spacing w:line="480" w:lineRule="exact"/>
              <w:jc w:val="center"/>
              <w:rPr>
                <w:rFonts w:ascii="华文仿宋" w:hAnsi="华文仿宋" w:eastAsia="华文仿宋"/>
                <w:sz w:val="24"/>
                <w:szCs w:val="24"/>
              </w:rPr>
            </w:pPr>
            <w:r>
              <w:rPr>
                <w:rFonts w:hint="eastAsia" w:ascii="华文仿宋" w:hAnsi="华文仿宋" w:eastAsia="华文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7" w:type="dxa"/>
          </w:tcPr>
          <w:p>
            <w:pPr>
              <w:spacing w:line="480" w:lineRule="exact"/>
              <w:rPr>
                <w:rFonts w:ascii="宋体"/>
                <w:szCs w:val="21"/>
              </w:rPr>
            </w:pPr>
          </w:p>
        </w:tc>
        <w:tc>
          <w:tcPr>
            <w:tcW w:w="1876" w:type="dxa"/>
          </w:tcPr>
          <w:p>
            <w:pPr>
              <w:spacing w:line="480" w:lineRule="exact"/>
              <w:rPr>
                <w:rFonts w:ascii="宋体"/>
                <w:szCs w:val="21"/>
              </w:rPr>
            </w:pPr>
          </w:p>
        </w:tc>
        <w:tc>
          <w:tcPr>
            <w:tcW w:w="2513" w:type="dxa"/>
          </w:tcPr>
          <w:p>
            <w:pPr>
              <w:spacing w:line="480" w:lineRule="exact"/>
              <w:rPr>
                <w:rFonts w:ascii="宋体"/>
                <w:szCs w:val="21"/>
              </w:rPr>
            </w:pPr>
          </w:p>
        </w:tc>
        <w:tc>
          <w:tcPr>
            <w:tcW w:w="2273" w:type="dxa"/>
          </w:tcPr>
          <w:p>
            <w:pPr>
              <w:spacing w:line="480" w:lineRule="exact"/>
              <w:rPr>
                <w:rFonts w:ascii="宋体"/>
                <w:szCs w:val="21"/>
              </w:rPr>
            </w:pPr>
          </w:p>
        </w:tc>
        <w:tc>
          <w:tcPr>
            <w:tcW w:w="1807" w:type="dxa"/>
          </w:tcPr>
          <w:p>
            <w:pPr>
              <w:spacing w:line="4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17" w:type="dxa"/>
          </w:tcPr>
          <w:p>
            <w:pPr>
              <w:spacing w:line="480" w:lineRule="exact"/>
              <w:rPr>
                <w:rFonts w:ascii="宋体"/>
                <w:szCs w:val="21"/>
              </w:rPr>
            </w:pPr>
          </w:p>
        </w:tc>
        <w:tc>
          <w:tcPr>
            <w:tcW w:w="1876" w:type="dxa"/>
          </w:tcPr>
          <w:p>
            <w:pPr>
              <w:spacing w:line="480" w:lineRule="exact"/>
              <w:rPr>
                <w:rFonts w:ascii="宋体"/>
                <w:szCs w:val="21"/>
              </w:rPr>
            </w:pPr>
          </w:p>
        </w:tc>
        <w:tc>
          <w:tcPr>
            <w:tcW w:w="2513" w:type="dxa"/>
          </w:tcPr>
          <w:p>
            <w:pPr>
              <w:spacing w:line="480" w:lineRule="exact"/>
              <w:rPr>
                <w:rFonts w:ascii="宋体"/>
                <w:szCs w:val="21"/>
              </w:rPr>
            </w:pPr>
          </w:p>
        </w:tc>
        <w:tc>
          <w:tcPr>
            <w:tcW w:w="2273" w:type="dxa"/>
          </w:tcPr>
          <w:p>
            <w:pPr>
              <w:spacing w:line="480" w:lineRule="exact"/>
              <w:rPr>
                <w:rFonts w:ascii="宋体"/>
                <w:szCs w:val="21"/>
              </w:rPr>
            </w:pPr>
          </w:p>
        </w:tc>
        <w:tc>
          <w:tcPr>
            <w:tcW w:w="1807" w:type="dxa"/>
          </w:tcPr>
          <w:p>
            <w:pPr>
              <w:spacing w:line="4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17" w:type="dxa"/>
          </w:tcPr>
          <w:p>
            <w:pPr>
              <w:spacing w:line="480" w:lineRule="exact"/>
              <w:rPr>
                <w:rFonts w:ascii="宋体"/>
                <w:szCs w:val="21"/>
              </w:rPr>
            </w:pPr>
          </w:p>
        </w:tc>
        <w:tc>
          <w:tcPr>
            <w:tcW w:w="1876" w:type="dxa"/>
          </w:tcPr>
          <w:p>
            <w:pPr>
              <w:spacing w:line="480" w:lineRule="exact"/>
              <w:rPr>
                <w:rFonts w:ascii="宋体"/>
                <w:szCs w:val="21"/>
              </w:rPr>
            </w:pPr>
          </w:p>
        </w:tc>
        <w:tc>
          <w:tcPr>
            <w:tcW w:w="2513" w:type="dxa"/>
          </w:tcPr>
          <w:p>
            <w:pPr>
              <w:spacing w:line="480" w:lineRule="exact"/>
              <w:rPr>
                <w:rFonts w:ascii="宋体"/>
                <w:szCs w:val="21"/>
              </w:rPr>
            </w:pPr>
          </w:p>
        </w:tc>
        <w:tc>
          <w:tcPr>
            <w:tcW w:w="2273" w:type="dxa"/>
          </w:tcPr>
          <w:p>
            <w:pPr>
              <w:spacing w:line="480" w:lineRule="exact"/>
              <w:rPr>
                <w:rFonts w:ascii="宋体"/>
                <w:szCs w:val="21"/>
              </w:rPr>
            </w:pPr>
          </w:p>
        </w:tc>
        <w:tc>
          <w:tcPr>
            <w:tcW w:w="1807" w:type="dxa"/>
          </w:tcPr>
          <w:p>
            <w:pPr>
              <w:spacing w:line="4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17" w:type="dxa"/>
          </w:tcPr>
          <w:p>
            <w:pPr>
              <w:spacing w:line="480" w:lineRule="exact"/>
              <w:rPr>
                <w:rFonts w:ascii="宋体"/>
                <w:szCs w:val="21"/>
              </w:rPr>
            </w:pPr>
          </w:p>
        </w:tc>
        <w:tc>
          <w:tcPr>
            <w:tcW w:w="1876" w:type="dxa"/>
          </w:tcPr>
          <w:p>
            <w:pPr>
              <w:spacing w:line="480" w:lineRule="exact"/>
              <w:rPr>
                <w:rFonts w:ascii="宋体"/>
                <w:szCs w:val="21"/>
              </w:rPr>
            </w:pPr>
          </w:p>
        </w:tc>
        <w:tc>
          <w:tcPr>
            <w:tcW w:w="2513" w:type="dxa"/>
          </w:tcPr>
          <w:p>
            <w:pPr>
              <w:spacing w:line="480" w:lineRule="exact"/>
              <w:rPr>
                <w:rFonts w:ascii="宋体"/>
                <w:szCs w:val="21"/>
              </w:rPr>
            </w:pPr>
          </w:p>
        </w:tc>
        <w:tc>
          <w:tcPr>
            <w:tcW w:w="2273" w:type="dxa"/>
          </w:tcPr>
          <w:p>
            <w:pPr>
              <w:spacing w:line="480" w:lineRule="exact"/>
              <w:rPr>
                <w:rFonts w:ascii="宋体"/>
                <w:szCs w:val="21"/>
              </w:rPr>
            </w:pPr>
          </w:p>
        </w:tc>
        <w:tc>
          <w:tcPr>
            <w:tcW w:w="1807" w:type="dxa"/>
          </w:tcPr>
          <w:p>
            <w:pPr>
              <w:spacing w:line="4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7" w:type="dxa"/>
          </w:tcPr>
          <w:p>
            <w:pPr>
              <w:spacing w:line="480" w:lineRule="exact"/>
              <w:rPr>
                <w:rFonts w:ascii="宋体"/>
                <w:szCs w:val="21"/>
              </w:rPr>
            </w:pPr>
          </w:p>
        </w:tc>
        <w:tc>
          <w:tcPr>
            <w:tcW w:w="1876" w:type="dxa"/>
          </w:tcPr>
          <w:p>
            <w:pPr>
              <w:spacing w:line="480" w:lineRule="exact"/>
              <w:rPr>
                <w:rFonts w:ascii="宋体"/>
                <w:szCs w:val="21"/>
              </w:rPr>
            </w:pPr>
          </w:p>
        </w:tc>
        <w:tc>
          <w:tcPr>
            <w:tcW w:w="2513" w:type="dxa"/>
          </w:tcPr>
          <w:p>
            <w:pPr>
              <w:spacing w:line="480" w:lineRule="exact"/>
              <w:rPr>
                <w:rFonts w:ascii="宋体"/>
                <w:szCs w:val="21"/>
              </w:rPr>
            </w:pPr>
          </w:p>
        </w:tc>
        <w:tc>
          <w:tcPr>
            <w:tcW w:w="2273" w:type="dxa"/>
          </w:tcPr>
          <w:p>
            <w:pPr>
              <w:spacing w:line="480" w:lineRule="exact"/>
              <w:rPr>
                <w:rFonts w:ascii="宋体"/>
                <w:szCs w:val="21"/>
              </w:rPr>
            </w:pPr>
          </w:p>
        </w:tc>
        <w:tc>
          <w:tcPr>
            <w:tcW w:w="1807" w:type="dxa"/>
          </w:tcPr>
          <w:p>
            <w:pPr>
              <w:spacing w:line="4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7" w:type="dxa"/>
          </w:tcPr>
          <w:p>
            <w:pPr>
              <w:spacing w:line="480" w:lineRule="exact"/>
              <w:rPr>
                <w:rFonts w:ascii="宋体"/>
                <w:szCs w:val="21"/>
              </w:rPr>
            </w:pPr>
          </w:p>
        </w:tc>
        <w:tc>
          <w:tcPr>
            <w:tcW w:w="1876" w:type="dxa"/>
          </w:tcPr>
          <w:p>
            <w:pPr>
              <w:spacing w:line="480" w:lineRule="exact"/>
              <w:rPr>
                <w:rFonts w:ascii="宋体"/>
                <w:szCs w:val="21"/>
              </w:rPr>
            </w:pPr>
          </w:p>
        </w:tc>
        <w:tc>
          <w:tcPr>
            <w:tcW w:w="2513" w:type="dxa"/>
          </w:tcPr>
          <w:p>
            <w:pPr>
              <w:spacing w:line="480" w:lineRule="exact"/>
              <w:rPr>
                <w:rFonts w:ascii="宋体"/>
                <w:szCs w:val="21"/>
              </w:rPr>
            </w:pPr>
          </w:p>
        </w:tc>
        <w:tc>
          <w:tcPr>
            <w:tcW w:w="2273" w:type="dxa"/>
          </w:tcPr>
          <w:p>
            <w:pPr>
              <w:spacing w:line="480" w:lineRule="exact"/>
              <w:rPr>
                <w:rFonts w:ascii="宋体"/>
                <w:szCs w:val="21"/>
              </w:rPr>
            </w:pPr>
          </w:p>
        </w:tc>
        <w:tc>
          <w:tcPr>
            <w:tcW w:w="1807" w:type="dxa"/>
          </w:tcPr>
          <w:p>
            <w:pPr>
              <w:spacing w:line="4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17" w:type="dxa"/>
          </w:tcPr>
          <w:p>
            <w:pPr>
              <w:spacing w:line="480" w:lineRule="exact"/>
              <w:rPr>
                <w:rFonts w:ascii="宋体"/>
                <w:szCs w:val="21"/>
              </w:rPr>
            </w:pPr>
          </w:p>
        </w:tc>
        <w:tc>
          <w:tcPr>
            <w:tcW w:w="1876" w:type="dxa"/>
          </w:tcPr>
          <w:p>
            <w:pPr>
              <w:spacing w:line="480" w:lineRule="exact"/>
              <w:rPr>
                <w:rFonts w:ascii="宋体"/>
                <w:szCs w:val="21"/>
              </w:rPr>
            </w:pPr>
          </w:p>
        </w:tc>
        <w:tc>
          <w:tcPr>
            <w:tcW w:w="2513" w:type="dxa"/>
          </w:tcPr>
          <w:p>
            <w:pPr>
              <w:spacing w:line="480" w:lineRule="exact"/>
              <w:rPr>
                <w:rFonts w:ascii="宋体"/>
                <w:szCs w:val="21"/>
              </w:rPr>
            </w:pPr>
          </w:p>
        </w:tc>
        <w:tc>
          <w:tcPr>
            <w:tcW w:w="2273" w:type="dxa"/>
          </w:tcPr>
          <w:p>
            <w:pPr>
              <w:spacing w:line="480" w:lineRule="exact"/>
              <w:rPr>
                <w:rFonts w:ascii="宋体"/>
                <w:szCs w:val="21"/>
              </w:rPr>
            </w:pPr>
          </w:p>
        </w:tc>
        <w:tc>
          <w:tcPr>
            <w:tcW w:w="1807" w:type="dxa"/>
          </w:tcPr>
          <w:p>
            <w:pPr>
              <w:spacing w:line="4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17" w:type="dxa"/>
          </w:tcPr>
          <w:p>
            <w:pPr>
              <w:spacing w:line="480" w:lineRule="exact"/>
              <w:rPr>
                <w:rFonts w:ascii="宋体"/>
                <w:szCs w:val="21"/>
              </w:rPr>
            </w:pPr>
          </w:p>
        </w:tc>
        <w:tc>
          <w:tcPr>
            <w:tcW w:w="1876" w:type="dxa"/>
          </w:tcPr>
          <w:p>
            <w:pPr>
              <w:spacing w:line="480" w:lineRule="exact"/>
              <w:rPr>
                <w:rFonts w:ascii="宋体"/>
                <w:szCs w:val="21"/>
              </w:rPr>
            </w:pPr>
          </w:p>
        </w:tc>
        <w:tc>
          <w:tcPr>
            <w:tcW w:w="2513" w:type="dxa"/>
          </w:tcPr>
          <w:p>
            <w:pPr>
              <w:spacing w:line="480" w:lineRule="exact"/>
              <w:rPr>
                <w:rFonts w:ascii="宋体"/>
                <w:szCs w:val="21"/>
              </w:rPr>
            </w:pPr>
          </w:p>
        </w:tc>
        <w:tc>
          <w:tcPr>
            <w:tcW w:w="2273" w:type="dxa"/>
          </w:tcPr>
          <w:p>
            <w:pPr>
              <w:spacing w:line="480" w:lineRule="exact"/>
              <w:rPr>
                <w:rFonts w:ascii="宋体"/>
                <w:szCs w:val="21"/>
              </w:rPr>
            </w:pPr>
          </w:p>
        </w:tc>
        <w:tc>
          <w:tcPr>
            <w:tcW w:w="1807" w:type="dxa"/>
          </w:tcPr>
          <w:p>
            <w:pPr>
              <w:spacing w:line="48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17" w:type="dxa"/>
          </w:tcPr>
          <w:p>
            <w:pPr>
              <w:spacing w:line="480" w:lineRule="exact"/>
              <w:rPr>
                <w:rFonts w:ascii="宋体"/>
                <w:szCs w:val="21"/>
              </w:rPr>
            </w:pPr>
          </w:p>
        </w:tc>
        <w:tc>
          <w:tcPr>
            <w:tcW w:w="1876" w:type="dxa"/>
          </w:tcPr>
          <w:p>
            <w:pPr>
              <w:spacing w:line="480" w:lineRule="exact"/>
              <w:rPr>
                <w:rFonts w:ascii="宋体"/>
                <w:szCs w:val="21"/>
              </w:rPr>
            </w:pPr>
          </w:p>
        </w:tc>
        <w:tc>
          <w:tcPr>
            <w:tcW w:w="2513" w:type="dxa"/>
          </w:tcPr>
          <w:p>
            <w:pPr>
              <w:spacing w:line="480" w:lineRule="exact"/>
              <w:rPr>
                <w:rFonts w:ascii="宋体"/>
                <w:szCs w:val="21"/>
              </w:rPr>
            </w:pPr>
          </w:p>
        </w:tc>
        <w:tc>
          <w:tcPr>
            <w:tcW w:w="2273" w:type="dxa"/>
          </w:tcPr>
          <w:p>
            <w:pPr>
              <w:spacing w:line="480" w:lineRule="exact"/>
              <w:rPr>
                <w:rFonts w:ascii="宋体"/>
                <w:szCs w:val="21"/>
              </w:rPr>
            </w:pPr>
          </w:p>
        </w:tc>
        <w:tc>
          <w:tcPr>
            <w:tcW w:w="1807" w:type="dxa"/>
          </w:tcPr>
          <w:p>
            <w:pPr>
              <w:spacing w:line="480" w:lineRule="exact"/>
              <w:rPr>
                <w:rFonts w:ascii="宋体"/>
                <w:szCs w:val="21"/>
              </w:rPr>
            </w:pPr>
          </w:p>
        </w:tc>
      </w:tr>
    </w:tbl>
    <w:p>
      <w:pPr>
        <w:spacing w:line="480" w:lineRule="exact"/>
        <w:ind w:firstLine="136" w:firstLineChars="57"/>
        <w:rPr>
          <w:rFonts w:hint="eastAsia" w:ascii="宋体" w:hAnsi="宋体" w:cs="宋体"/>
          <w:sz w:val="24"/>
          <w:szCs w:val="24"/>
        </w:rPr>
      </w:pPr>
      <w:r>
        <w:rPr>
          <w:rFonts w:hint="eastAsia" w:ascii="宋体" w:hAnsi="宋体" w:cs="宋体"/>
          <w:sz w:val="24"/>
          <w:szCs w:val="24"/>
        </w:rPr>
        <w:t>我方承诺：除上表中的偏离外，完全响应招标文件的其他条款。</w:t>
      </w: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投标授权人</w:t>
      </w:r>
      <w:r>
        <w:rPr>
          <w:rFonts w:hint="eastAsia" w:ascii="宋体" w:hAnsi="宋体" w:cs="宋体"/>
          <w:sz w:val="24"/>
          <w:szCs w:val="24"/>
        </w:rPr>
        <w:t>（签字）：</w:t>
      </w:r>
      <w:r>
        <w:rPr>
          <w:rFonts w:hint="eastAsia" w:ascii="宋体" w:hAnsi="宋体" w:cs="宋体"/>
          <w:sz w:val="24"/>
          <w:szCs w:val="24"/>
          <w:u w:val="single"/>
        </w:rPr>
        <w:t xml:space="preserve">          </w:t>
      </w:r>
    </w:p>
    <w:p>
      <w:pPr>
        <w:pStyle w:val="32"/>
        <w:spacing w:line="400" w:lineRule="exact"/>
        <w:ind w:left="448" w:hanging="448"/>
        <w:rPr>
          <w:rFonts w:hint="eastAsia" w:hAnsi="宋体" w:cs="宋体"/>
          <w:sz w:val="24"/>
          <w:szCs w:val="24"/>
        </w:rPr>
      </w:pPr>
      <w:r>
        <w:rPr>
          <w:rFonts w:hint="eastAsia" w:hAnsi="宋体" w:cs="宋体"/>
          <w:sz w:val="24"/>
          <w:szCs w:val="24"/>
        </w:rPr>
        <w:t xml:space="preserve">                                                            日期：</w:t>
      </w:r>
      <w:r>
        <w:rPr>
          <w:rFonts w:hint="eastAsia" w:hAnsi="宋体" w:cs="宋体"/>
          <w:sz w:val="24"/>
          <w:szCs w:val="24"/>
          <w:u w:val="single"/>
        </w:rPr>
        <w:t xml:space="preserve">          </w:t>
      </w:r>
    </w:p>
    <w:p>
      <w:pPr>
        <w:pStyle w:val="32"/>
        <w:spacing w:line="400" w:lineRule="exact"/>
        <w:ind w:left="448" w:hanging="448"/>
        <w:rPr>
          <w:rFonts w:hint="eastAsia" w:ascii="华文仿宋" w:hAnsi="华文仿宋" w:eastAsia="华文仿宋"/>
          <w:sz w:val="24"/>
          <w:szCs w:val="24"/>
        </w:rPr>
      </w:pPr>
    </w:p>
    <w:p>
      <w:pPr>
        <w:spacing w:line="560" w:lineRule="exact"/>
        <w:rPr>
          <w:rFonts w:hint="eastAsia" w:ascii="华文仿宋" w:hAnsi="华文仿宋" w:eastAsia="华文仿宋" w:cs="华文仿宋"/>
          <w:sz w:val="28"/>
          <w:szCs w:val="28"/>
        </w:rPr>
      </w:pPr>
      <w:r>
        <w:rPr>
          <w:rFonts w:hint="eastAsia" w:ascii="宋体" w:hAnsi="宋体" w:cs="宋体"/>
          <w:szCs w:val="21"/>
        </w:rPr>
        <w:t>特别提示：投标人对技术要求、交货期、付款条件等如发生与标书要求的偏离必须单项注明，如未注明表示默认。另外，偏离可能会落标，所以请投标方认真对待偏离条件。</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907"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Arial Unicode MS"/>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altName w:val="宋体"/>
    <w:panose1 w:val="02010609060101010101"/>
    <w:charset w:val="86"/>
    <w:family w:val="modern"/>
    <w:pitch w:val="default"/>
    <w:sig w:usb0="00000000" w:usb1="00000000" w:usb2="00000016" w:usb3="00000000" w:csb0="00040001" w:csb1="00000000"/>
  </w:font>
  <w:font w:name="仿宋_GB2312">
    <w:altName w:val="Arial Unicode MS"/>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color w:val="808080"/>
      </w:rPr>
    </w:pPr>
    <w:r>
      <w:rPr>
        <w:rStyle w:val="16"/>
        <w:rFonts w:hint="eastAsia"/>
        <w:color w:val="808080"/>
      </w:rPr>
      <w:t xml:space="preserve">                               　 </w:t>
    </w:r>
    <w:r>
      <w:rPr>
        <w:color w:val="808080"/>
      </w:rPr>
      <w:fldChar w:fldCharType="begin"/>
    </w:r>
    <w:r>
      <w:rPr>
        <w:rStyle w:val="16"/>
        <w:color w:val="808080"/>
      </w:rPr>
      <w:instrText xml:space="preserve"> PAGE </w:instrText>
    </w:r>
    <w:r>
      <w:rPr>
        <w:color w:val="808080"/>
      </w:rPr>
      <w:fldChar w:fldCharType="separate"/>
    </w:r>
    <w:r>
      <w:rPr>
        <w:rStyle w:val="16"/>
        <w:color w:val="808080"/>
      </w:rPr>
      <w:t>17</w:t>
    </w:r>
    <w:r>
      <w:rPr>
        <w:color w:val="808080"/>
      </w:rPr>
      <w:fldChar w:fldCharType="end"/>
    </w:r>
    <w:r>
      <w:rPr>
        <w:rFonts w:hint="eastAsia" w:eastAsia="黑体"/>
        <w:color w:val="808080"/>
      </w:rPr>
      <w:t xml:space="preserve">                                        http://www.baose.com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4"/>
      </w:pBdr>
      <w:ind w:right="360"/>
      <w:jc w:val="right"/>
    </w:pPr>
    <w:r>
      <w:drawing>
        <wp:anchor distT="0" distB="0" distL="114300" distR="114300" simplePos="0" relativeHeight="251659264" behindDoc="0" locked="0" layoutInCell="1" allowOverlap="0">
          <wp:simplePos x="0" y="0"/>
          <wp:positionH relativeFrom="column">
            <wp:posOffset>4445</wp:posOffset>
          </wp:positionH>
          <wp:positionV relativeFrom="paragraph">
            <wp:posOffset>-24130</wp:posOffset>
          </wp:positionV>
          <wp:extent cx="1468755" cy="133350"/>
          <wp:effectExtent l="0" t="0" r="0" b="635"/>
          <wp:wrapNone/>
          <wp:docPr id="1" name="图片 1" descr="横向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横向组合"/>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68800" cy="1332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FDE47"/>
    <w:multiLevelType w:val="singleLevel"/>
    <w:tmpl w:val="D57FDE47"/>
    <w:lvl w:ilvl="0" w:tentative="0">
      <w:start w:val="1"/>
      <w:numFmt w:val="decimal"/>
      <w:lvlText w:val="%1."/>
      <w:lvlJc w:val="left"/>
      <w:pPr>
        <w:tabs>
          <w:tab w:val="left" w:pos="312"/>
        </w:tabs>
      </w:pPr>
    </w:lvl>
  </w:abstractNum>
  <w:abstractNum w:abstractNumId="1">
    <w:nsid w:val="4C7CE812"/>
    <w:multiLevelType w:val="singleLevel"/>
    <w:tmpl w:val="4C7CE812"/>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ZTU4ZDRhYTJhMWY4NWU0ODZkYzYzMWM4MjJkNzUifQ=="/>
  </w:docVars>
  <w:rsids>
    <w:rsidRoot w:val="00172A27"/>
    <w:rsid w:val="000064D0"/>
    <w:rsid w:val="00017587"/>
    <w:rsid w:val="00033DF3"/>
    <w:rsid w:val="00041FB0"/>
    <w:rsid w:val="00054DAB"/>
    <w:rsid w:val="00072524"/>
    <w:rsid w:val="000764AD"/>
    <w:rsid w:val="000A4239"/>
    <w:rsid w:val="000C3741"/>
    <w:rsid w:val="000E1322"/>
    <w:rsid w:val="000F03B2"/>
    <w:rsid w:val="00114183"/>
    <w:rsid w:val="0012232A"/>
    <w:rsid w:val="001270D0"/>
    <w:rsid w:val="0013194B"/>
    <w:rsid w:val="00134945"/>
    <w:rsid w:val="001527A2"/>
    <w:rsid w:val="00170324"/>
    <w:rsid w:val="00172D45"/>
    <w:rsid w:val="00187B71"/>
    <w:rsid w:val="001A25DE"/>
    <w:rsid w:val="001A2FCA"/>
    <w:rsid w:val="001A4DB4"/>
    <w:rsid w:val="001B4F7A"/>
    <w:rsid w:val="001C593C"/>
    <w:rsid w:val="001D3E76"/>
    <w:rsid w:val="001E13E9"/>
    <w:rsid w:val="00221AA9"/>
    <w:rsid w:val="00222344"/>
    <w:rsid w:val="00235F5C"/>
    <w:rsid w:val="00236D25"/>
    <w:rsid w:val="00245950"/>
    <w:rsid w:val="00250D48"/>
    <w:rsid w:val="00272578"/>
    <w:rsid w:val="00274DE6"/>
    <w:rsid w:val="00276C0E"/>
    <w:rsid w:val="00293526"/>
    <w:rsid w:val="002B3D8E"/>
    <w:rsid w:val="002C0EAA"/>
    <w:rsid w:val="002E1098"/>
    <w:rsid w:val="002E78EA"/>
    <w:rsid w:val="002F0FDF"/>
    <w:rsid w:val="002F23A1"/>
    <w:rsid w:val="002F6F7E"/>
    <w:rsid w:val="003042C7"/>
    <w:rsid w:val="003151E2"/>
    <w:rsid w:val="0034364E"/>
    <w:rsid w:val="00343FE2"/>
    <w:rsid w:val="00351208"/>
    <w:rsid w:val="00384880"/>
    <w:rsid w:val="003A0230"/>
    <w:rsid w:val="003C19F9"/>
    <w:rsid w:val="003D0A3C"/>
    <w:rsid w:val="003D6050"/>
    <w:rsid w:val="003F7AA9"/>
    <w:rsid w:val="00404630"/>
    <w:rsid w:val="0044299B"/>
    <w:rsid w:val="0045304F"/>
    <w:rsid w:val="004537C5"/>
    <w:rsid w:val="00473515"/>
    <w:rsid w:val="00487BBF"/>
    <w:rsid w:val="00495766"/>
    <w:rsid w:val="004A4CE5"/>
    <w:rsid w:val="004B68BA"/>
    <w:rsid w:val="004C1D0D"/>
    <w:rsid w:val="0050012D"/>
    <w:rsid w:val="00510202"/>
    <w:rsid w:val="005203FD"/>
    <w:rsid w:val="00523687"/>
    <w:rsid w:val="00554BE1"/>
    <w:rsid w:val="00561CCF"/>
    <w:rsid w:val="00565606"/>
    <w:rsid w:val="00577B2D"/>
    <w:rsid w:val="00596D3C"/>
    <w:rsid w:val="005B34D4"/>
    <w:rsid w:val="005C05A8"/>
    <w:rsid w:val="005D4D57"/>
    <w:rsid w:val="005F551B"/>
    <w:rsid w:val="006039BD"/>
    <w:rsid w:val="00612C7A"/>
    <w:rsid w:val="00613A9B"/>
    <w:rsid w:val="006220EA"/>
    <w:rsid w:val="00645416"/>
    <w:rsid w:val="006657CC"/>
    <w:rsid w:val="00682730"/>
    <w:rsid w:val="0069424F"/>
    <w:rsid w:val="006966AD"/>
    <w:rsid w:val="006E47D8"/>
    <w:rsid w:val="006E4DB1"/>
    <w:rsid w:val="006F033B"/>
    <w:rsid w:val="00703D43"/>
    <w:rsid w:val="007046EC"/>
    <w:rsid w:val="007160A8"/>
    <w:rsid w:val="0073635D"/>
    <w:rsid w:val="00763AD1"/>
    <w:rsid w:val="00787C80"/>
    <w:rsid w:val="007D7543"/>
    <w:rsid w:val="007F1CFC"/>
    <w:rsid w:val="007F3C05"/>
    <w:rsid w:val="007F4E31"/>
    <w:rsid w:val="007F56B6"/>
    <w:rsid w:val="00810B49"/>
    <w:rsid w:val="008340DF"/>
    <w:rsid w:val="00834482"/>
    <w:rsid w:val="0083589D"/>
    <w:rsid w:val="00837307"/>
    <w:rsid w:val="008426B3"/>
    <w:rsid w:val="00844F52"/>
    <w:rsid w:val="00856B19"/>
    <w:rsid w:val="00856E08"/>
    <w:rsid w:val="00873BE2"/>
    <w:rsid w:val="00880EC0"/>
    <w:rsid w:val="00882D57"/>
    <w:rsid w:val="00896384"/>
    <w:rsid w:val="008A4571"/>
    <w:rsid w:val="008A4EFB"/>
    <w:rsid w:val="008B4F38"/>
    <w:rsid w:val="008E77A1"/>
    <w:rsid w:val="0090512A"/>
    <w:rsid w:val="00941D02"/>
    <w:rsid w:val="00954356"/>
    <w:rsid w:val="00963113"/>
    <w:rsid w:val="009A0DE3"/>
    <w:rsid w:val="009A3BD7"/>
    <w:rsid w:val="009A64B5"/>
    <w:rsid w:val="009C15A0"/>
    <w:rsid w:val="009C71C4"/>
    <w:rsid w:val="009D49C2"/>
    <w:rsid w:val="009D7CF4"/>
    <w:rsid w:val="009E256B"/>
    <w:rsid w:val="009F0F9D"/>
    <w:rsid w:val="009F4A6E"/>
    <w:rsid w:val="00A25609"/>
    <w:rsid w:val="00A26336"/>
    <w:rsid w:val="00A351C1"/>
    <w:rsid w:val="00A44EA3"/>
    <w:rsid w:val="00A51656"/>
    <w:rsid w:val="00A71464"/>
    <w:rsid w:val="00A83EED"/>
    <w:rsid w:val="00A91DC4"/>
    <w:rsid w:val="00A921E7"/>
    <w:rsid w:val="00A96D21"/>
    <w:rsid w:val="00AB1575"/>
    <w:rsid w:val="00AB5C3A"/>
    <w:rsid w:val="00AB7562"/>
    <w:rsid w:val="00AD742E"/>
    <w:rsid w:val="00AE48D5"/>
    <w:rsid w:val="00AF5E0D"/>
    <w:rsid w:val="00B031BC"/>
    <w:rsid w:val="00B200B6"/>
    <w:rsid w:val="00B25844"/>
    <w:rsid w:val="00B54B27"/>
    <w:rsid w:val="00B709C5"/>
    <w:rsid w:val="00B70D5A"/>
    <w:rsid w:val="00B80EEE"/>
    <w:rsid w:val="00B83CD3"/>
    <w:rsid w:val="00B8623B"/>
    <w:rsid w:val="00BD5EE3"/>
    <w:rsid w:val="00BE2F33"/>
    <w:rsid w:val="00C16F72"/>
    <w:rsid w:val="00C221C4"/>
    <w:rsid w:val="00C25F2D"/>
    <w:rsid w:val="00C36A85"/>
    <w:rsid w:val="00C6326A"/>
    <w:rsid w:val="00C936AD"/>
    <w:rsid w:val="00CD66A9"/>
    <w:rsid w:val="00CD6C1B"/>
    <w:rsid w:val="00CF0A60"/>
    <w:rsid w:val="00CF5FC5"/>
    <w:rsid w:val="00D10302"/>
    <w:rsid w:val="00D11797"/>
    <w:rsid w:val="00D30A8C"/>
    <w:rsid w:val="00D35DA3"/>
    <w:rsid w:val="00D7410F"/>
    <w:rsid w:val="00D76084"/>
    <w:rsid w:val="00D81E6B"/>
    <w:rsid w:val="00D909B4"/>
    <w:rsid w:val="00D91A45"/>
    <w:rsid w:val="00D92BB8"/>
    <w:rsid w:val="00DE32E8"/>
    <w:rsid w:val="00DE662E"/>
    <w:rsid w:val="00DF738E"/>
    <w:rsid w:val="00DF765B"/>
    <w:rsid w:val="00E02BA7"/>
    <w:rsid w:val="00E06A71"/>
    <w:rsid w:val="00E16FA3"/>
    <w:rsid w:val="00E426F5"/>
    <w:rsid w:val="00E67DE6"/>
    <w:rsid w:val="00E7017B"/>
    <w:rsid w:val="00E75355"/>
    <w:rsid w:val="00E82BC7"/>
    <w:rsid w:val="00E87D08"/>
    <w:rsid w:val="00EB4A10"/>
    <w:rsid w:val="00ED05D9"/>
    <w:rsid w:val="00ED357C"/>
    <w:rsid w:val="00F20C42"/>
    <w:rsid w:val="00F369FA"/>
    <w:rsid w:val="00F4747D"/>
    <w:rsid w:val="00F5539B"/>
    <w:rsid w:val="00F56811"/>
    <w:rsid w:val="00F8791C"/>
    <w:rsid w:val="00FB4A67"/>
    <w:rsid w:val="00FC3641"/>
    <w:rsid w:val="00FC52D9"/>
    <w:rsid w:val="00FD3E64"/>
    <w:rsid w:val="00FE35A0"/>
    <w:rsid w:val="00FF5E36"/>
    <w:rsid w:val="01483505"/>
    <w:rsid w:val="04723764"/>
    <w:rsid w:val="0F711FE9"/>
    <w:rsid w:val="1016723D"/>
    <w:rsid w:val="18903FB6"/>
    <w:rsid w:val="2B6E5792"/>
    <w:rsid w:val="319237AB"/>
    <w:rsid w:val="33CB19CB"/>
    <w:rsid w:val="64BF3437"/>
    <w:rsid w:val="64E3438C"/>
    <w:rsid w:val="77682FA0"/>
    <w:rsid w:val="78CF3A39"/>
    <w:rsid w:val="7A834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center"/>
      <w:outlineLvl w:val="0"/>
    </w:pPr>
    <w:rPr>
      <w:rFonts w:ascii="宋体" w:hAnsi="宋体" w:cs="宋体"/>
      <w:b/>
      <w:bCs/>
      <w:kern w:val="36"/>
      <w:sz w:val="24"/>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0"/>
    <w:pPr>
      <w:spacing w:before="120"/>
    </w:pPr>
    <w:rPr>
      <w:rFonts w:ascii="Cambria" w:hAnsi="Cambria"/>
      <w:sz w:val="24"/>
      <w:szCs w:val="24"/>
    </w:rPr>
  </w:style>
  <w:style w:type="paragraph" w:styleId="5">
    <w:name w:val="Body Text"/>
    <w:basedOn w:val="1"/>
    <w:link w:val="26"/>
    <w:qFormat/>
    <w:uiPriority w:val="0"/>
    <w:pPr>
      <w:spacing w:after="12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8"/>
    <w:qFormat/>
    <w:uiPriority w:val="0"/>
    <w:pPr>
      <w:spacing w:line="500" w:lineRule="exact"/>
      <w:ind w:firstLine="560"/>
    </w:pPr>
    <w:rPr>
      <w:rFonts w:ascii="楷体_GB2312" w:eastAsia="楷体_GB2312"/>
      <w:sz w:val="28"/>
      <w:szCs w:val="24"/>
    </w:rPr>
  </w:style>
  <w:style w:type="paragraph" w:styleId="10">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1">
    <w:name w:val="Normal (Web)"/>
    <w:basedOn w:val="1"/>
    <w:qFormat/>
    <w:uiPriority w:val="99"/>
    <w:pPr>
      <w:widowControl/>
      <w:spacing w:before="100" w:beforeAutospacing="1" w:after="100" w:afterAutospacing="1"/>
      <w:jc w:val="left"/>
    </w:pPr>
    <w:rPr>
      <w:rFonts w:ascii="Verdana" w:hAnsi="Verdana" w:cs="宋体"/>
      <w:color w:val="333333"/>
      <w:kern w:val="0"/>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page number"/>
    <w:qFormat/>
    <w:uiPriority w:val="0"/>
  </w:style>
  <w:style w:type="character" w:styleId="17">
    <w:name w:val="Hyperlink"/>
    <w:qFormat/>
    <w:uiPriority w:val="0"/>
    <w:rPr>
      <w:color w:val="0066CC"/>
      <w:u w:val="single"/>
    </w:rPr>
  </w:style>
  <w:style w:type="character" w:customStyle="1" w:styleId="18">
    <w:name w:val="批注框文本 Char"/>
    <w:link w:val="6"/>
    <w:qFormat/>
    <w:uiPriority w:val="0"/>
    <w:rPr>
      <w:kern w:val="2"/>
      <w:sz w:val="18"/>
      <w:szCs w:val="18"/>
    </w:rPr>
  </w:style>
  <w:style w:type="character" w:customStyle="1" w:styleId="19">
    <w:name w:val="页眉 Char"/>
    <w:link w:val="8"/>
    <w:qFormat/>
    <w:locked/>
    <w:uiPriority w:val="0"/>
    <w:rPr>
      <w:kern w:val="2"/>
      <w:sz w:val="18"/>
      <w:szCs w:val="18"/>
    </w:rPr>
  </w:style>
  <w:style w:type="character" w:customStyle="1" w:styleId="20">
    <w:name w:val="color-a-3"/>
    <w:qFormat/>
    <w:uiPriority w:val="0"/>
  </w:style>
  <w:style w:type="character" w:customStyle="1" w:styleId="21">
    <w:name w:val="HTML 预设格式 Char"/>
    <w:link w:val="10"/>
    <w:qFormat/>
    <w:uiPriority w:val="99"/>
    <w:rPr>
      <w:rFonts w:ascii="宋体" w:hAnsi="宋体" w:cs="宋体"/>
      <w:sz w:val="24"/>
      <w:szCs w:val="24"/>
    </w:rPr>
  </w:style>
  <w:style w:type="character" w:customStyle="1" w:styleId="22">
    <w:name w:val="r"/>
    <w:qFormat/>
    <w:uiPriority w:val="0"/>
  </w:style>
  <w:style w:type="character" w:customStyle="1" w:styleId="23">
    <w:name w:val="infomblog"/>
    <w:qFormat/>
    <w:uiPriority w:val="0"/>
  </w:style>
  <w:style w:type="character" w:customStyle="1" w:styleId="24">
    <w:name w:val="color-a-01"/>
    <w:qFormat/>
    <w:uiPriority w:val="0"/>
  </w:style>
  <w:style w:type="character" w:customStyle="1" w:styleId="25">
    <w:name w:val="color-a-1"/>
    <w:qFormat/>
    <w:uiPriority w:val="0"/>
  </w:style>
  <w:style w:type="character" w:customStyle="1" w:styleId="26">
    <w:name w:val="正文文本 Char"/>
    <w:link w:val="5"/>
    <w:qFormat/>
    <w:uiPriority w:val="0"/>
    <w:rPr>
      <w:kern w:val="2"/>
      <w:sz w:val="21"/>
    </w:rPr>
  </w:style>
  <w:style w:type="character" w:customStyle="1" w:styleId="27">
    <w:name w:val="color-a-2"/>
    <w:qFormat/>
    <w:uiPriority w:val="0"/>
  </w:style>
  <w:style w:type="character" w:customStyle="1" w:styleId="28">
    <w:name w:val="正文文本缩进 3 Char"/>
    <w:link w:val="9"/>
    <w:qFormat/>
    <w:uiPriority w:val="0"/>
    <w:rPr>
      <w:rFonts w:ascii="楷体_GB2312" w:eastAsia="楷体_GB2312"/>
      <w:kern w:val="2"/>
      <w:sz w:val="28"/>
      <w:szCs w:val="24"/>
    </w:rPr>
  </w:style>
  <w:style w:type="character" w:customStyle="1" w:styleId="29">
    <w:name w:val="article-time1"/>
    <w:qFormat/>
    <w:uiPriority w:val="0"/>
  </w:style>
  <w:style w:type="paragraph" w:customStyle="1" w:styleId="3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1">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纯文本1"/>
    <w:basedOn w:val="1"/>
    <w:qFormat/>
    <w:uiPriority w:val="0"/>
    <w:rPr>
      <w:rFonts w:ascii="宋体" w:hAnsi="Courier New"/>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1226</Words>
  <Characters>6992</Characters>
  <Lines>58</Lines>
  <Paragraphs>16</Paragraphs>
  <TotalTime>0</TotalTime>
  <ScaleCrop>false</ScaleCrop>
  <LinksUpToDate>false</LinksUpToDate>
  <CharactersWithSpaces>8202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2023-09-01T03:30:00Z</dcterms:created>
  <dc:creator>Administrator</dc:creator>
  <cp:lastModifiedBy>Administrator</cp:lastModifiedBy>
  <cp:lastPrinted>2023-09-01T06:49:00Z</cp:lastPrinted>
  <dcterms:modified xsi:type="dcterms:W3CDTF">2023-09-01T07:36:14Z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784B9B58A972481890BABFCCABE9D68D</vt:lpwstr>
  </property>
</Properties>
</file>